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7A3CB5" w:rsidRDefault="00556B9C" w:rsidP="00B33426">
      <w:pPr>
        <w:spacing w:line="240" w:lineRule="auto"/>
        <w:ind w:left="567"/>
        <w:contextualSpacing/>
        <w:jc w:val="center"/>
        <w:rPr>
          <w:b/>
        </w:rPr>
      </w:pPr>
      <w:r w:rsidRPr="007A3CB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D7D0" wp14:editId="545B1097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7A3CB5">
        <w:rPr>
          <w:b/>
        </w:rPr>
        <w:t xml:space="preserve"> НОРМАТИВНЫЕ ДОКУМЕНТЫ В СТРОИТЕЛЬСТВЕ</w:t>
      </w:r>
    </w:p>
    <w:p w:rsidR="007A3CB5" w:rsidRPr="007A3CB5" w:rsidRDefault="007A3CB5" w:rsidP="00B33426">
      <w:pPr>
        <w:spacing w:line="240" w:lineRule="auto"/>
        <w:ind w:left="567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881311" w:rsidP="00B33426">
      <w:pPr>
        <w:spacing w:line="240" w:lineRule="auto"/>
        <w:ind w:left="567"/>
        <w:contextualSpacing/>
        <w:jc w:val="center"/>
        <w:rPr>
          <w:b/>
          <w:sz w:val="28"/>
          <w:szCs w:val="28"/>
        </w:rPr>
      </w:pPr>
      <w:r w:rsidRPr="007A3CB5">
        <w:rPr>
          <w:b/>
          <w:sz w:val="28"/>
          <w:szCs w:val="28"/>
        </w:rPr>
        <w:t xml:space="preserve">        </w:t>
      </w:r>
      <w:r w:rsidR="007A3CB5"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</w:rPr>
        <w:t>СИСТЕМА</w:t>
      </w:r>
      <w:r w:rsidR="00556B9C" w:rsidRPr="007A3CB5">
        <w:rPr>
          <w:b/>
          <w:sz w:val="28"/>
          <w:szCs w:val="28"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="007A3CB5"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="007A3CB5"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="007A3CB5" w:rsidRPr="007A3CB5">
        <w:rPr>
          <w:b/>
          <w:sz w:val="28"/>
          <w:szCs w:val="28"/>
        </w:rPr>
        <w:t>х</w:t>
      </w:r>
      <w:r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E52E76" w:rsidP="00957E90">
      <w:pPr>
        <w:jc w:val="center"/>
        <w:rPr>
          <w:sz w:val="24"/>
          <w:szCs w:val="24"/>
        </w:rPr>
      </w:pPr>
      <w:r w:rsidRPr="00957E9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EF2BA" wp14:editId="30E2C880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538B" w:rsidRPr="00C8413A" w:rsidRDefault="00A2538B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A2538B" w:rsidRPr="00C8413A" w:rsidRDefault="00A2538B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Default="00881311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C03ACF5" wp14:editId="340F2977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4B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44B69AD0" wp14:editId="2C5DFC93">
                <wp:simplePos x="0" y="0"/>
                <wp:positionH relativeFrom="page">
                  <wp:posOffset>3337560</wp:posOffset>
                </wp:positionH>
                <wp:positionV relativeFrom="margin">
                  <wp:posOffset>8953500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A2538B" w:rsidRPr="00881311" w:rsidRDefault="00A2538B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2.8pt;margin-top:7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    <v:textbox>
                  <w:txbxContent>
                    <w:p w:rsidR="00A2538B" w:rsidRPr="00881311" w:rsidRDefault="00A2538B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B33426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7E2CACE1" wp14:editId="12F13345">
                <wp:simplePos x="0" y="0"/>
                <wp:positionH relativeFrom="page">
                  <wp:posOffset>2044065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A2538B" w:rsidRDefault="00A2538B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A2538B" w:rsidRDefault="00A2538B" w:rsidP="00AF3EC6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A2538B" w:rsidRPr="00B33426" w:rsidRDefault="00A2538B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A2538B" w:rsidRDefault="00A2538B" w:rsidP="00A2538B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A2538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  <w:t>РАЗДЕЛ 30</w:t>
                            </w:r>
                          </w:p>
                          <w:p w:rsidR="00B33426" w:rsidRPr="00A2538B" w:rsidRDefault="00B33426" w:rsidP="00A2538B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A2538B" w:rsidRPr="00A2538B" w:rsidRDefault="00A2538B" w:rsidP="00A2538B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A2538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МЕДИЦИНСКАЯ И МИКРОБИОЛОГИЧЕСКАЯ </w:t>
                            </w:r>
                            <w:r w:rsidRPr="00A2538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  <w:br/>
                              <w:t>ПРОМЫШЛЕННОСТЬ</w:t>
                            </w:r>
                          </w:p>
                          <w:p w:rsidR="00A2538B" w:rsidRPr="00655095" w:rsidRDefault="00A2538B" w:rsidP="00A2538B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60.95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" o:allowincell="f" stroked="f">
                <v:textbox>
                  <w:txbxContent>
                    <w:p w:rsidR="00A2538B" w:rsidRDefault="00A2538B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A2538B" w:rsidRDefault="00A2538B" w:rsidP="00AF3EC6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A2538B" w:rsidRPr="00B33426" w:rsidRDefault="00A2538B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A2538B" w:rsidRDefault="00A2538B" w:rsidP="00A2538B">
                      <w:pPr>
                        <w:shd w:val="clear" w:color="auto" w:fill="FFFFFF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</w:pPr>
                      <w:r w:rsidRPr="00A2538B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  <w:t>РАЗДЕЛ 30</w:t>
                      </w:r>
                    </w:p>
                    <w:p w:rsidR="00B33426" w:rsidRPr="00A2538B" w:rsidRDefault="00B33426" w:rsidP="00A2538B">
                      <w:pPr>
                        <w:shd w:val="clear" w:color="auto" w:fill="FFFFFF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A2538B" w:rsidRPr="00A2538B" w:rsidRDefault="00A2538B" w:rsidP="00A2538B">
                      <w:pPr>
                        <w:shd w:val="clear" w:color="auto" w:fill="FFFFFF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</w:pPr>
                      <w:r w:rsidRPr="00A2538B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  <w:t xml:space="preserve">МЕДИЦИНСКАЯ И МИКРОБИОЛОГИЧЕСКАЯ </w:t>
                      </w:r>
                      <w:r w:rsidRPr="00A2538B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  <w:br/>
                        <w:t>ПРОМЫШЛЕННОСТЬ</w:t>
                      </w:r>
                    </w:p>
                    <w:p w:rsidR="00A2538B" w:rsidRPr="00655095" w:rsidRDefault="00A2538B" w:rsidP="00A2538B">
                      <w:pPr>
                        <w:shd w:val="clear" w:color="auto" w:fill="FFFFFF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F1C756" wp14:editId="6C78EC6E">
                <wp:simplePos x="0" y="0"/>
                <wp:positionH relativeFrom="column">
                  <wp:posOffset>-561340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A2538B" w:rsidRPr="00957E90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margin-left:-44.2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A2538B" w:rsidRPr="00957E90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4C1B7C" w:rsidRDefault="004C1B7C" w:rsidP="004C1B7C">
      <w:pPr>
        <w:jc w:val="center"/>
      </w:pPr>
      <w:r>
        <w:t xml:space="preserve">Г                 </w:t>
      </w:r>
      <w:r w:rsidR="00C8413A">
        <w:t xml:space="preserve">ГОСУДАРСТВЕННОЕ АГЕНТСТВО АРХИТЕКТУРЫ, СТРОИТЕЛЬСТВА И ЖИЛИЩНО </w:t>
      </w:r>
      <w:proofErr w:type="gramStart"/>
      <w:r w:rsidR="00C8413A">
        <w:t>-К</w:t>
      </w:r>
      <w:proofErr w:type="gramEnd"/>
      <w:r w:rsidR="00C8413A">
        <w:t>О</w:t>
      </w:r>
      <w:r w:rsidR="00B33426">
        <w:t>М</w:t>
      </w:r>
      <w:r w:rsidR="00C8413A">
        <w:t>МУНАЛЬНОГО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E866C4" w:rsidRDefault="00E866C4" w:rsidP="004C1B7C">
      <w:pPr>
        <w:jc w:val="center"/>
      </w:pPr>
    </w:p>
    <w:p w:rsidR="00E866C4" w:rsidRPr="00FE76AA" w:rsidRDefault="00B33426" w:rsidP="00B3342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547370</wp:posOffset>
                </wp:positionV>
                <wp:extent cx="372427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4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8.7pt,43.1pt" to="451.95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" strokecolor="black [3040]"/>
            </w:pict>
          </mc:Fallback>
        </mc:AlternateContent>
      </w:r>
      <w:proofErr w:type="gramStart"/>
      <w:r w:rsidR="00E866C4" w:rsidRPr="00FE76A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FE76AA">
        <w:rPr>
          <w:rFonts w:ascii="Times New Roman" w:hAnsi="Times New Roman" w:cs="Times New Roman"/>
          <w:b/>
          <w:sz w:val="24"/>
          <w:szCs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</w:p>
    <w:p w:rsidR="00E866C4" w:rsidRPr="00FE76AA" w:rsidRDefault="00E866C4" w:rsidP="00B3342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E76AA" w:rsidRDefault="00E866C4" w:rsidP="00B3342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FE76AA">
        <w:rPr>
          <w:rFonts w:ascii="Times New Roman" w:hAnsi="Times New Roman" w:cs="Times New Roman"/>
          <w:sz w:val="24"/>
          <w:szCs w:val="24"/>
        </w:rPr>
        <w:t xml:space="preserve">   </w:t>
      </w:r>
      <w:r w:rsidRPr="00FE76A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E76AA" w:rsidRDefault="00E866C4" w:rsidP="00B33426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B3342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FE76AA" w:rsidRDefault="00E866C4" w:rsidP="00B3342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538B" w:rsidRDefault="00E866C4" w:rsidP="00B3342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A2538B">
        <w:rPr>
          <w:rFonts w:ascii="Times New Roman" w:hAnsi="Times New Roman" w:cs="Times New Roman"/>
          <w:sz w:val="24"/>
          <w:szCs w:val="33"/>
        </w:rPr>
        <w:t>Раздел 30 «Медицинская и микробиологическая промышленность»</w:t>
      </w:r>
      <w:r w:rsidR="00B33426">
        <w:rPr>
          <w:rFonts w:ascii="Times New Roman" w:hAnsi="Times New Roman" w:cs="Times New Roman"/>
          <w:sz w:val="24"/>
          <w:szCs w:val="33"/>
        </w:rPr>
        <w:t>.</w:t>
      </w:r>
    </w:p>
    <w:p w:rsidR="0041742A" w:rsidRDefault="0041742A" w:rsidP="00B33426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</w:p>
    <w:p w:rsidR="00655095" w:rsidRDefault="00655095" w:rsidP="00B33426">
      <w:pPr>
        <w:shd w:val="clear" w:color="auto" w:fill="FFFFFF"/>
        <w:spacing w:before="120"/>
        <w:jc w:val="both"/>
        <w:rPr>
          <w:rFonts w:ascii="Times New Roman" w:hAnsi="Times New Roman"/>
          <w:color w:val="000000"/>
          <w:sz w:val="24"/>
        </w:rPr>
      </w:pPr>
    </w:p>
    <w:p w:rsidR="00E4594F" w:rsidRDefault="00E4594F" w:rsidP="00B33426">
      <w:pPr>
        <w:spacing w:before="120"/>
        <w:ind w:firstLine="283"/>
        <w:jc w:val="both"/>
        <w:rPr>
          <w:rFonts w:ascii="Times New Roman" w:hAnsi="Times New Roman"/>
          <w:sz w:val="24"/>
        </w:rPr>
      </w:pPr>
    </w:p>
    <w:p w:rsidR="00E866C4" w:rsidRPr="00FE76AA" w:rsidRDefault="00E866C4" w:rsidP="00B33426">
      <w:pPr>
        <w:shd w:val="clear" w:color="auto" w:fill="FFFFFF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866C4" w:rsidRPr="00FE76AA" w:rsidRDefault="00E866C4" w:rsidP="00B33426">
      <w:pPr>
        <w:spacing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B3342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B3342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</w:p>
    <w:p w:rsidR="00E866C4" w:rsidRPr="00FE76AA" w:rsidRDefault="00E866C4" w:rsidP="00B334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Default="00E866C4" w:rsidP="00B33426">
      <w:pPr>
        <w:jc w:val="both"/>
      </w:pPr>
    </w:p>
    <w:p w:rsidR="00E866C4" w:rsidRDefault="00E866C4" w:rsidP="00B33426">
      <w:pPr>
        <w:jc w:val="both"/>
      </w:pPr>
    </w:p>
    <w:p w:rsidR="00E866C4" w:rsidRDefault="00E866C4" w:rsidP="00B33426">
      <w:pPr>
        <w:jc w:val="both"/>
      </w:pPr>
    </w:p>
    <w:p w:rsidR="00E866C4" w:rsidRDefault="00E866C4" w:rsidP="00B33426">
      <w:pPr>
        <w:jc w:val="both"/>
      </w:pPr>
    </w:p>
    <w:p w:rsidR="00E866C4" w:rsidRDefault="00E866C4" w:rsidP="004C1B7C">
      <w:pPr>
        <w:jc w:val="center"/>
      </w:pPr>
    </w:p>
    <w:p w:rsidR="004B579B" w:rsidRDefault="004B579B" w:rsidP="00B33426"/>
    <w:p w:rsidR="00A2538B" w:rsidRDefault="00A2538B" w:rsidP="00B33426">
      <w:pPr>
        <w:pStyle w:val="1"/>
        <w:numPr>
          <w:ilvl w:val="0"/>
          <w:numId w:val="2"/>
        </w:numPr>
        <w:jc w:val="center"/>
        <w:rPr>
          <w:rFonts w:cs="Times New Roman"/>
        </w:rPr>
      </w:pPr>
      <w:bookmarkStart w:id="0" w:name="_Toc33286801"/>
      <w:r>
        <w:rPr>
          <w:rFonts w:cs="Times New Roman"/>
        </w:rPr>
        <w:lastRenderedPageBreak/>
        <w:t>УКАЗАНИЯ ПО ПРИМЕНЕНИЮ ЦЕН</w:t>
      </w:r>
      <w:bookmarkEnd w:id="0"/>
    </w:p>
    <w:p w:rsidR="00B33426" w:rsidRPr="00B33426" w:rsidRDefault="00B33426" w:rsidP="00B33426"/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1. В настоящем разделе приведены укрупненные комплексные цены для определения стоимости проектирования предприятий, а также отдельных зданий и производств медицинской и микробиологической промышленности.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2. Комплексные цены установлены на показатель мощности, производительности, объема, емкости, протяженности или другого показателя для одного определенного состава цехов, отделений, производств, зданий и сооружений и данного производства или предприятия.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3. При выполнении проектной документации с учетом применения комплектно-блочного метода монтажа оборудования, трубопроводов и конструкций, стоимость проектирования определяется с коэффициентом (к тем разделам, проектирование которых усложняется):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а) на стадии «проекта» - 1,2</w:t>
      </w:r>
    </w:p>
    <w:p w:rsidR="00A2538B" w:rsidRDefault="00A2538B" w:rsidP="00A2538B">
      <w:pPr>
        <w:shd w:val="clear" w:color="auto" w:fill="FFFFFF"/>
        <w:tabs>
          <w:tab w:val="left" w:pos="1600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 xml:space="preserve">б) </w:t>
      </w:r>
      <w:proofErr w:type="gramStart"/>
      <w:r>
        <w:rPr>
          <w:rFonts w:ascii="Times New Roman" w:hAnsi="Times New Roman" w:cs="Times New Roman"/>
          <w:sz w:val="24"/>
          <w:szCs w:val="32"/>
        </w:rPr>
        <w:t>-"</w:t>
      </w:r>
      <w:proofErr w:type="gramEnd"/>
      <w:r>
        <w:rPr>
          <w:rFonts w:ascii="Times New Roman" w:hAnsi="Times New Roman" w:cs="Times New Roman"/>
          <w:sz w:val="24"/>
          <w:szCs w:val="32"/>
        </w:rPr>
        <w:t>-</w:t>
      </w:r>
      <w:r>
        <w:rPr>
          <w:rFonts w:ascii="Times New Roman" w:hAnsi="Times New Roman" w:cs="Times New Roman"/>
          <w:sz w:val="24"/>
          <w:szCs w:val="32"/>
        </w:rPr>
        <w:tab/>
        <w:t>«рабочего проекта» - 1,3</w:t>
      </w:r>
    </w:p>
    <w:p w:rsidR="00A2538B" w:rsidRDefault="00A2538B" w:rsidP="00A2538B">
      <w:pPr>
        <w:shd w:val="clear" w:color="auto" w:fill="FFFFFF"/>
        <w:tabs>
          <w:tab w:val="left" w:pos="1600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 xml:space="preserve">в) </w:t>
      </w:r>
      <w:proofErr w:type="gramStart"/>
      <w:r>
        <w:rPr>
          <w:rFonts w:ascii="Times New Roman" w:hAnsi="Times New Roman" w:cs="Times New Roman"/>
          <w:sz w:val="24"/>
          <w:szCs w:val="32"/>
        </w:rPr>
        <w:t>-"</w:t>
      </w:r>
      <w:proofErr w:type="gramEnd"/>
      <w:r>
        <w:rPr>
          <w:rFonts w:ascii="Times New Roman" w:hAnsi="Times New Roman" w:cs="Times New Roman"/>
          <w:sz w:val="24"/>
          <w:szCs w:val="32"/>
        </w:rPr>
        <w:t>-</w:t>
      </w:r>
      <w:r>
        <w:rPr>
          <w:rFonts w:ascii="Times New Roman" w:hAnsi="Times New Roman" w:cs="Times New Roman"/>
          <w:sz w:val="24"/>
          <w:szCs w:val="32"/>
        </w:rPr>
        <w:tab/>
        <w:t>«рабочей документации» - 1,3.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4. При выполнении рабочего проекта и рабочей документации модельно-макетным методом с изготовлением и передачей макета заказчику, стоимость проектирования определяется по ценам раздела</w:t>
      </w:r>
      <w:proofErr w:type="gramStart"/>
      <w:r>
        <w:rPr>
          <w:rFonts w:ascii="Times New Roman" w:hAnsi="Times New Roman" w:cs="Times New Roman"/>
          <w:sz w:val="24"/>
          <w:szCs w:val="32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32"/>
        </w:rPr>
        <w:t xml:space="preserve"> = 1,25.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5. Стоимость переоценки закупаемого по импорту оборудования и материалов в отечественные оптовые цены и соответственного пересчета локальных, объектных и сводных смет на строительство, определяются в размере 10 % от стоимости разработки соответствующих комплектов рабочей документации.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6. В случае применения новых технологических схем и процессов, микропроцессорной техники, робототехники и других новейших средств автоматизации к ценам технологической части проектов по согласованию с заказчиком применяется коэффициент до 1,4 в зависимости от трудоемкости работ.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7. Стоимость разработки проектно-сметной документации, предусматривающей применение трубопроводов из труб, футерован</w:t>
      </w:r>
      <w:r>
        <w:rPr>
          <w:rFonts w:ascii="Times New Roman" w:hAnsi="Times New Roman" w:cs="Times New Roman"/>
          <w:sz w:val="24"/>
          <w:szCs w:val="33"/>
        </w:rPr>
        <w:t xml:space="preserve">ных неметаллическими материалами, эмалированных, стеклянных, неметаллических материалов и требующих разработки </w:t>
      </w:r>
      <w:proofErr w:type="spellStart"/>
      <w:r>
        <w:rPr>
          <w:rFonts w:ascii="Times New Roman" w:hAnsi="Times New Roman" w:cs="Times New Roman"/>
          <w:sz w:val="24"/>
          <w:szCs w:val="33"/>
        </w:rPr>
        <w:t>оксонометрических</w:t>
      </w:r>
      <w:proofErr w:type="spellEnd"/>
      <w:r>
        <w:rPr>
          <w:rFonts w:ascii="Times New Roman" w:hAnsi="Times New Roman" w:cs="Times New Roman"/>
          <w:sz w:val="24"/>
          <w:szCs w:val="33"/>
        </w:rPr>
        <w:t xml:space="preserve"> схем трубопроводов, определяется с применением коэффициента 1,15 на стадиях «рабочий проект» и «рабочая документация» к тем разделам ПСД, разработка которых усложняется.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t>8. Стоимость проектирования произво</w:t>
      </w:r>
      <w:proofErr w:type="gramStart"/>
      <w:r>
        <w:rPr>
          <w:rFonts w:ascii="Times New Roman" w:hAnsi="Times New Roman" w:cs="Times New Roman"/>
          <w:sz w:val="24"/>
          <w:szCs w:val="33"/>
        </w:rPr>
        <w:t>дств с п</w:t>
      </w:r>
      <w:proofErr w:type="gramEnd"/>
      <w:r>
        <w:rPr>
          <w:rFonts w:ascii="Times New Roman" w:hAnsi="Times New Roman" w:cs="Times New Roman"/>
          <w:sz w:val="24"/>
          <w:szCs w:val="33"/>
        </w:rPr>
        <w:t>оочередной наработкой на совмещенных узлах и линиях двух и более видов препаратов определяется суммированием полной цены большего по стоимости производства и цен на проектирование производств других препаратов с применением коэффициента до 0,7.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lastRenderedPageBreak/>
        <w:t>9. При комплектовании строек оборудованием и изделиями проектной организацией стоимость затрат определяется по ценам раздела с коэффициентом 1,1.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t xml:space="preserve">10. Стоимость составления исходных требований на разработку нового технологического оборудования индивидуального изготовления, включая </w:t>
      </w:r>
      <w:proofErr w:type="gramStart"/>
      <w:r>
        <w:rPr>
          <w:rFonts w:ascii="Times New Roman" w:hAnsi="Times New Roman" w:cs="Times New Roman"/>
          <w:sz w:val="24"/>
          <w:szCs w:val="33"/>
        </w:rPr>
        <w:t>нетиповое</w:t>
      </w:r>
      <w:proofErr w:type="gramEnd"/>
      <w:r>
        <w:rPr>
          <w:rFonts w:ascii="Times New Roman" w:hAnsi="Times New Roman" w:cs="Times New Roman"/>
          <w:sz w:val="24"/>
          <w:szCs w:val="33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33"/>
        </w:rPr>
        <w:t>нестандартизированное</w:t>
      </w:r>
      <w:proofErr w:type="spellEnd"/>
      <w:r>
        <w:rPr>
          <w:rFonts w:ascii="Times New Roman" w:hAnsi="Times New Roman" w:cs="Times New Roman"/>
          <w:sz w:val="24"/>
          <w:szCs w:val="33"/>
        </w:rPr>
        <w:t xml:space="preserve">, определяется дополнительно по табл. </w:t>
      </w:r>
      <w:r>
        <w:rPr>
          <w:rFonts w:ascii="Times New Roman" w:hAnsi="Times New Roman" w:cs="Times New Roman"/>
          <w:color w:val="000000"/>
          <w:sz w:val="24"/>
          <w:szCs w:val="33"/>
        </w:rPr>
        <w:t>10-6</w:t>
      </w:r>
      <w:r>
        <w:rPr>
          <w:rFonts w:ascii="Times New Roman" w:hAnsi="Times New Roman" w:cs="Times New Roman"/>
          <w:sz w:val="24"/>
          <w:szCs w:val="33"/>
        </w:rPr>
        <w:t xml:space="preserve"> разд. </w:t>
      </w:r>
      <w:r>
        <w:rPr>
          <w:rFonts w:ascii="Times New Roman" w:hAnsi="Times New Roman" w:cs="Times New Roman"/>
          <w:color w:val="000000"/>
          <w:sz w:val="24"/>
          <w:szCs w:val="33"/>
        </w:rPr>
        <w:t>10</w:t>
      </w:r>
      <w:r>
        <w:rPr>
          <w:rFonts w:ascii="Times New Roman" w:hAnsi="Times New Roman" w:cs="Times New Roman"/>
          <w:sz w:val="24"/>
          <w:szCs w:val="33"/>
        </w:rPr>
        <w:t>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t xml:space="preserve">11. Ценами настоящего раздела не предусмотрено проектирование производств </w:t>
      </w:r>
      <w:proofErr w:type="spellStart"/>
      <w:r>
        <w:rPr>
          <w:rFonts w:ascii="Times New Roman" w:hAnsi="Times New Roman" w:cs="Times New Roman"/>
          <w:sz w:val="24"/>
          <w:szCs w:val="33"/>
        </w:rPr>
        <w:t>вакционных</w:t>
      </w:r>
      <w:proofErr w:type="spellEnd"/>
      <w:r>
        <w:rPr>
          <w:rFonts w:ascii="Times New Roman" w:hAnsi="Times New Roman" w:cs="Times New Roman"/>
          <w:sz w:val="24"/>
          <w:szCs w:val="33"/>
        </w:rPr>
        <w:t xml:space="preserve"> препаратов, иммуномодуляторов, а также биологически активных веществ, получаемых с использованием микроорганизмов, в том числе </w:t>
      </w:r>
      <w:proofErr w:type="spellStart"/>
      <w:r>
        <w:rPr>
          <w:rFonts w:ascii="Times New Roman" w:hAnsi="Times New Roman" w:cs="Times New Roman"/>
          <w:sz w:val="24"/>
          <w:szCs w:val="33"/>
        </w:rPr>
        <w:t>генноинженерных</w:t>
      </w:r>
      <w:proofErr w:type="spellEnd"/>
      <w:r>
        <w:rPr>
          <w:rFonts w:ascii="Times New Roman" w:hAnsi="Times New Roman" w:cs="Times New Roman"/>
          <w:sz w:val="24"/>
          <w:szCs w:val="33"/>
        </w:rPr>
        <w:t xml:space="preserve"> штаммов и культур клеток.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t>12. Ценами настоящего раздела помимо работ, оговоренных в Общих указаниях Сборника, не учтена стоимость проектирования: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t>дренажа и водопонижения;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t>рекультивации земли;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t>котельной, установок «ВОТ»;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t>установок получения водорода;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t>установок специальной очистки воды;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t>установок очистки выбросов в атмосферу;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t xml:space="preserve">трансформаторных подстанций напряжением 35 </w:t>
      </w:r>
      <w:proofErr w:type="spellStart"/>
      <w:r>
        <w:rPr>
          <w:rFonts w:ascii="Times New Roman" w:hAnsi="Times New Roman" w:cs="Times New Roman"/>
          <w:sz w:val="24"/>
          <w:szCs w:val="33"/>
        </w:rPr>
        <w:t>кВ</w:t>
      </w:r>
      <w:proofErr w:type="spellEnd"/>
      <w:r>
        <w:rPr>
          <w:rFonts w:ascii="Times New Roman" w:hAnsi="Times New Roman" w:cs="Times New Roman"/>
          <w:sz w:val="24"/>
          <w:szCs w:val="33"/>
        </w:rPr>
        <w:t xml:space="preserve"> и выше;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t>автоматизированных систем оперативно-диспетчерского управления (АСОДУ);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3"/>
        </w:rPr>
        <w:t>автоматизированных систем учета электроэнергии и энергоносителей (АСУЭР);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4"/>
        </w:rPr>
        <w:t>комплексной сети сре</w:t>
      </w:r>
      <w:proofErr w:type="gramStart"/>
      <w:r>
        <w:rPr>
          <w:rFonts w:ascii="Times New Roman" w:hAnsi="Times New Roman" w:cs="Times New Roman"/>
          <w:sz w:val="24"/>
          <w:szCs w:val="34"/>
        </w:rPr>
        <w:t>дств св</w:t>
      </w:r>
      <w:proofErr w:type="gramEnd"/>
      <w:r>
        <w:rPr>
          <w:rFonts w:ascii="Times New Roman" w:hAnsi="Times New Roman" w:cs="Times New Roman"/>
          <w:sz w:val="24"/>
          <w:szCs w:val="34"/>
        </w:rPr>
        <w:t>язи и передачи информации для автоматизированных систем АСОДУ и АСУЭР;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4"/>
        </w:rPr>
        <w:t>санитарных зон промышленных предприятий;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4"/>
        </w:rPr>
        <w:t>внеплощадочных очистных сооружений;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4"/>
        </w:rPr>
        <w:t>сетей и сооружений на площадке предприятий (электроснабжения, теплоснабжения, водоснабжения, назализации, связи и т.д.) для сторонних потребителей и жилищно-гражданского строительства;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4"/>
        </w:rPr>
        <w:t xml:space="preserve">аварийной и </w:t>
      </w:r>
      <w:proofErr w:type="spellStart"/>
      <w:r>
        <w:rPr>
          <w:rFonts w:ascii="Times New Roman" w:hAnsi="Times New Roman" w:cs="Times New Roman"/>
          <w:sz w:val="24"/>
          <w:szCs w:val="34"/>
        </w:rPr>
        <w:t>противодымной</w:t>
      </w:r>
      <w:proofErr w:type="spellEnd"/>
      <w:r>
        <w:rPr>
          <w:rFonts w:ascii="Times New Roman" w:hAnsi="Times New Roman" w:cs="Times New Roman"/>
          <w:sz w:val="24"/>
          <w:szCs w:val="34"/>
        </w:rPr>
        <w:t xml:space="preserve"> вентиляции (в соответствии с С</w:t>
      </w:r>
      <w:r>
        <w:rPr>
          <w:rFonts w:ascii="Times New Roman" w:hAnsi="Times New Roman" w:cs="Times New Roman"/>
          <w:caps/>
          <w:sz w:val="24"/>
          <w:szCs w:val="34"/>
        </w:rPr>
        <w:t>н</w:t>
      </w:r>
      <w:r>
        <w:rPr>
          <w:rFonts w:ascii="Times New Roman" w:hAnsi="Times New Roman" w:cs="Times New Roman"/>
          <w:sz w:val="24"/>
          <w:szCs w:val="34"/>
        </w:rPr>
        <w:t>иП 2.04.05-86);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4"/>
        </w:rPr>
        <w:t>автоматического отключения вентиляционных сетей при пожаре;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4"/>
        </w:rPr>
        <w:t>разработки проектов термоизоляции и химзащиты оборудования и трубопроводов;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4"/>
        </w:rPr>
        <w:t xml:space="preserve">расчет количественной оценки взрывоопасности технологических объектов (стадий, блоков) и </w:t>
      </w:r>
      <w:proofErr w:type="spellStart"/>
      <w:r>
        <w:rPr>
          <w:rFonts w:ascii="Times New Roman" w:hAnsi="Times New Roman" w:cs="Times New Roman"/>
          <w:sz w:val="24"/>
          <w:szCs w:val="34"/>
        </w:rPr>
        <w:t>категорийности</w:t>
      </w:r>
      <w:proofErr w:type="spellEnd"/>
      <w:r>
        <w:rPr>
          <w:rFonts w:ascii="Times New Roman" w:hAnsi="Times New Roman" w:cs="Times New Roman"/>
          <w:sz w:val="24"/>
          <w:szCs w:val="34"/>
        </w:rPr>
        <w:t xml:space="preserve"> помещений;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4"/>
        </w:rPr>
        <w:lastRenderedPageBreak/>
        <w:t>согласования опросных листов;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4"/>
        </w:rPr>
        <w:t>расчета предельно допустимых выбросов (ПДВ) и предельно допустимых концентраций (ПДК).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4"/>
        </w:rPr>
        <w:t>13. Стоимость работ, связанных с выбором площадки, с заключением о возможности использования ее для строительства предприятий, зданий и сооружений определяется по ценам настоящего раздела с применением коэффициента до 0,1 от стоимости проекта.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34"/>
        </w:rPr>
      </w:pPr>
      <w:r>
        <w:rPr>
          <w:rFonts w:ascii="Times New Roman" w:hAnsi="Times New Roman" w:cs="Times New Roman"/>
          <w:sz w:val="24"/>
          <w:szCs w:val="34"/>
        </w:rPr>
        <w:t>14. При пользовании настоящим разделом Сборника необходимо руководствоваться также Общими указаниями по применению Сборника цен на проектные работы для строительства.</w:t>
      </w:r>
    </w:p>
    <w:p w:rsidR="00A2538B" w:rsidRDefault="00A2538B" w:rsidP="00A2538B">
      <w:pPr>
        <w:pStyle w:val="1"/>
        <w:rPr>
          <w:rFonts w:cs="Times New Roman"/>
        </w:rPr>
      </w:pPr>
      <w:bookmarkStart w:id="1" w:name="_Toc33286802"/>
      <w:r>
        <w:rPr>
          <w:rFonts w:cs="Times New Roman"/>
        </w:rPr>
        <w:t>2. ЦЕНА НА РАЗРАБОТКУ ПРОЕКТНО-СМЕТНОЙ ДОКУМЕНТАЦИИ</w:t>
      </w:r>
      <w:bookmarkEnd w:id="1"/>
    </w:p>
    <w:p w:rsidR="00A2538B" w:rsidRDefault="00A2538B" w:rsidP="00A2538B">
      <w:pPr>
        <w:pStyle w:val="2"/>
        <w:rPr>
          <w:rFonts w:ascii="Times New Roman" w:hAnsi="Times New Roman"/>
          <w:sz w:val="22"/>
          <w:szCs w:val="22"/>
        </w:rPr>
      </w:pPr>
      <w:bookmarkStart w:id="2" w:name="_Toc33286803"/>
      <w:bookmarkStart w:id="3" w:name="PO0000018"/>
      <w:r w:rsidRPr="00B33426">
        <w:rPr>
          <w:rFonts w:ascii="Times New Roman" w:hAnsi="Times New Roman"/>
          <w:sz w:val="22"/>
          <w:szCs w:val="22"/>
        </w:rPr>
        <w:t>ГЛАВА 1. МЕДИЦИНСКАЯ ПРОМЫШЛЕННОСТЬ</w:t>
      </w:r>
      <w:bookmarkEnd w:id="2"/>
    </w:p>
    <w:p w:rsidR="00B33426" w:rsidRPr="00B33426" w:rsidRDefault="00B33426" w:rsidP="00B33426">
      <w:pPr>
        <w:rPr>
          <w:lang w:eastAsia="ru-RU"/>
        </w:rPr>
      </w:pPr>
    </w:p>
    <w:bookmarkEnd w:id="3"/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1. В настоящей главе приведена цена на разработку проектно-сметной документации отдельных производств химико-фармацевтической промышленности (производства синтетических лекарственных средств, производства готовых лекарственных средств, производства антибиотиков, витаминов и коферментов), комплексов и отдельных цехов и сооружений производства медицинских изделий из стекла, производства изделий медицинской техники.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 xml:space="preserve">2. Стоимость проектирования отдельных производств типа вакцин, сывороток, кровезаменителей и аминокислот и т.п. определяется по ценам на проектирование аналогичных им по технологии производств антибиотиков (табл. </w:t>
      </w:r>
      <w:r w:rsidRPr="00222DFB">
        <w:rPr>
          <w:rFonts w:ascii="Times New Roman" w:hAnsi="Times New Roman" w:cs="Times New Roman"/>
          <w:color w:val="000000"/>
          <w:sz w:val="24"/>
          <w:szCs w:val="32"/>
        </w:rPr>
        <w:t>30-3</w:t>
      </w:r>
      <w:r>
        <w:rPr>
          <w:rFonts w:ascii="Times New Roman" w:hAnsi="Times New Roman" w:cs="Times New Roman"/>
          <w:sz w:val="24"/>
          <w:szCs w:val="32"/>
        </w:rPr>
        <w:t>).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3. Стоимость проектирования токсичных и особо вредных производств синтетических лекарственных средств, готовых лекарственных средств, антибиотиков определяется по ценам настоящей главы с коэффициентом 1,2.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 xml:space="preserve">4. Ценами табл. </w:t>
      </w:r>
      <w:r w:rsidRPr="00222DFB">
        <w:rPr>
          <w:rFonts w:ascii="Times New Roman" w:hAnsi="Times New Roman" w:cs="Times New Roman"/>
          <w:color w:val="000000"/>
          <w:sz w:val="24"/>
          <w:szCs w:val="32"/>
        </w:rPr>
        <w:t>30-1</w:t>
      </w:r>
      <w:r>
        <w:rPr>
          <w:rFonts w:ascii="Times New Roman" w:hAnsi="Times New Roman" w:cs="Times New Roman"/>
          <w:sz w:val="24"/>
          <w:szCs w:val="32"/>
        </w:rPr>
        <w:t xml:space="preserve"> - </w:t>
      </w:r>
      <w:r w:rsidRPr="00D53ECA">
        <w:rPr>
          <w:rFonts w:ascii="Times New Roman" w:hAnsi="Times New Roman" w:cs="Times New Roman"/>
          <w:color w:val="000000"/>
          <w:sz w:val="24"/>
          <w:szCs w:val="32"/>
        </w:rPr>
        <w:t>30-7</w:t>
      </w:r>
      <w:r>
        <w:rPr>
          <w:rFonts w:ascii="Times New Roman" w:hAnsi="Times New Roman" w:cs="Times New Roman"/>
          <w:sz w:val="24"/>
          <w:szCs w:val="32"/>
        </w:rPr>
        <w:t xml:space="preserve"> не учтена стоимость проектирования: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воздушных компрессорных;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специальной осушки и получения газов (инертные газы, азот, кислород, ацетилен, хлористый и бромистый водород и др.);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установок по переработке (уничтожению отходов производства);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газорегуляторных пунктов;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установок по обработке отходов и утилизации их для получения полезной продукции или для транспортировки на переработку (складирование, уничтожение и т.д.);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lastRenderedPageBreak/>
        <w:t>холодильных станций, водопроводных и канализационных насосных станций, насосных станций оборотного водоснабжения, градирен;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трансформаторных подстанций;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распределительных пунктов напряжением 6 - 10 кВт;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лабораторий, механических мастерских, врачебных пунктов, столовых, гаражей, складов, зарядных станций;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локальных очистных сооружений.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32"/>
        </w:rPr>
        <w:t xml:space="preserve">Стоимость проектирования предприятий или комплекса производств синтетических химико-фармацевтических препаратов, витаминов, антибиотиков и готовых лекарственных средств определяется суммированием цен на проектирование, входящих в него основных производств, предусмотренных табл. </w:t>
      </w:r>
      <w:r w:rsidRPr="00D53ECA">
        <w:rPr>
          <w:rFonts w:ascii="Times New Roman" w:hAnsi="Times New Roman" w:cs="Times New Roman"/>
          <w:color w:val="000000"/>
          <w:sz w:val="24"/>
          <w:szCs w:val="32"/>
        </w:rPr>
        <w:t>30-1</w:t>
      </w:r>
      <w:r>
        <w:rPr>
          <w:rFonts w:ascii="Times New Roman" w:hAnsi="Times New Roman" w:cs="Times New Roman"/>
          <w:sz w:val="24"/>
          <w:szCs w:val="32"/>
        </w:rPr>
        <w:t xml:space="preserve"> ÷ </w:t>
      </w:r>
      <w:r w:rsidRPr="00634164">
        <w:rPr>
          <w:rFonts w:ascii="Times New Roman" w:hAnsi="Times New Roman" w:cs="Times New Roman"/>
          <w:sz w:val="24"/>
          <w:szCs w:val="32"/>
        </w:rPr>
        <w:t>30-4</w:t>
      </w:r>
      <w:r>
        <w:rPr>
          <w:rFonts w:ascii="Times New Roman" w:hAnsi="Times New Roman" w:cs="Times New Roman"/>
          <w:sz w:val="24"/>
          <w:szCs w:val="32"/>
        </w:rPr>
        <w:t>, с ценами на проектирование объектов подсобно-производственного, вспомогательного и общезаводского назначения, внутриплощадочных инженерных сетей и сооружений подсобно-производственного, вспомогательного и общезаводского назначения, внутриплощадочных инженерных сетей и коммуникаций, генерального плана и транспорта для данного</w:t>
      </w:r>
      <w:proofErr w:type="gramEnd"/>
      <w:r>
        <w:rPr>
          <w:rFonts w:ascii="Times New Roman" w:hAnsi="Times New Roman" w:cs="Times New Roman"/>
          <w:sz w:val="24"/>
          <w:szCs w:val="32"/>
        </w:rPr>
        <w:t xml:space="preserve"> комплекса, стоимость </w:t>
      </w:r>
      <w:proofErr w:type="gramStart"/>
      <w:r>
        <w:rPr>
          <w:rFonts w:ascii="Times New Roman" w:hAnsi="Times New Roman" w:cs="Times New Roman"/>
          <w:sz w:val="24"/>
          <w:szCs w:val="32"/>
        </w:rPr>
        <w:t>которых</w:t>
      </w:r>
      <w:proofErr w:type="gramEnd"/>
      <w:r>
        <w:rPr>
          <w:rFonts w:ascii="Times New Roman" w:hAnsi="Times New Roman" w:cs="Times New Roman"/>
          <w:sz w:val="24"/>
          <w:szCs w:val="32"/>
        </w:rPr>
        <w:t xml:space="preserve"> определяется дополнительно по ценам данного раздела и другим специализированным разделам Сборника.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32"/>
        </w:rPr>
        <w:t>При необходимости комплексная стоимость проектирования (для ТЭО, ТЭР и др.) может быть определена применением к стоимости проектирования основных объектов строительства коэффициента 1,4 для объектов реконструкции, а для определения комплексной стоимости вновь строящегося завода - 1,6, учитывающий проектирование объектов подсобного и обслуживающего назначения, внутриплощадочных инженерных сетей и сооружений, а также генерального плана и транспорта.</w:t>
      </w:r>
      <w:proofErr w:type="gramEnd"/>
      <w:r>
        <w:rPr>
          <w:rFonts w:ascii="Times New Roman" w:hAnsi="Times New Roman" w:cs="Times New Roman"/>
          <w:sz w:val="24"/>
          <w:szCs w:val="32"/>
        </w:rPr>
        <w:t xml:space="preserve"> В комплексную цену, определенную таким путем, не входят внеплощадочные объекты и сооружения.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 xml:space="preserve">6. Стоимость проектирования заводов и производств по выпуску игл и шприцев одноразового применения, медицинских изделий из полимерных материалов, а также технологического оборудования для медицинской и микробиологической промышленности определяется по табл. </w:t>
      </w:r>
      <w:r w:rsidRPr="00634164">
        <w:rPr>
          <w:rFonts w:ascii="Times New Roman" w:hAnsi="Times New Roman" w:cs="Times New Roman"/>
          <w:color w:val="000000"/>
          <w:sz w:val="24"/>
          <w:szCs w:val="32"/>
        </w:rPr>
        <w:t>30-7</w:t>
      </w:r>
      <w:r>
        <w:rPr>
          <w:rFonts w:ascii="Times New Roman" w:hAnsi="Times New Roman" w:cs="Times New Roman"/>
          <w:sz w:val="24"/>
          <w:szCs w:val="32"/>
        </w:rPr>
        <w:t>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 xml:space="preserve">7. При реконструкции (расширении) действующих производств раздел «Охрана атмосферного воздуха» выполняется согласно </w:t>
      </w:r>
      <w:r w:rsidRPr="00A46B96">
        <w:rPr>
          <w:rFonts w:ascii="Times New Roman" w:hAnsi="Times New Roman" w:cs="Times New Roman"/>
          <w:sz w:val="24"/>
          <w:szCs w:val="32"/>
        </w:rPr>
        <w:t>ОНД 1-84</w:t>
      </w:r>
      <w:r>
        <w:rPr>
          <w:rFonts w:ascii="Times New Roman" w:hAnsi="Times New Roman" w:cs="Times New Roman"/>
          <w:sz w:val="24"/>
          <w:szCs w:val="32"/>
        </w:rPr>
        <w:t xml:space="preserve"> для всего предприятия, включая производства, не подлежащие реконструкции (расширению), но вносящие вклад в загрязнение воздушного бассейна.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 xml:space="preserve">Стоимость проектирования данного раздела определяется суммированием стоимости раздела в размере, установленном таблицей относительной стоимости реконструируемого (расширяемого) производства со стоимостью проектирования данного раздела для существующих производств. При наличии на </w:t>
      </w:r>
      <w:proofErr w:type="spellStart"/>
      <w:r>
        <w:rPr>
          <w:rFonts w:ascii="Times New Roman" w:hAnsi="Times New Roman" w:cs="Times New Roman"/>
          <w:sz w:val="24"/>
          <w:szCs w:val="32"/>
        </w:rPr>
        <w:t>промплощадке</w:t>
      </w:r>
      <w:proofErr w:type="spellEnd"/>
      <w:r>
        <w:rPr>
          <w:rFonts w:ascii="Times New Roman" w:hAnsi="Times New Roman" w:cs="Times New Roman"/>
          <w:sz w:val="24"/>
          <w:szCs w:val="32"/>
        </w:rPr>
        <w:t xml:space="preserve"> неорганизованных </w:t>
      </w:r>
      <w:r>
        <w:rPr>
          <w:rFonts w:ascii="Times New Roman" w:hAnsi="Times New Roman" w:cs="Times New Roman"/>
          <w:sz w:val="24"/>
          <w:szCs w:val="35"/>
        </w:rPr>
        <w:t>выбросов (автостоянки, гаражи, сварочные посты, погрузочно-разгрузочные участки и т.п.) стоимость раздела определяется с</w:t>
      </w:r>
      <w:proofErr w:type="gramStart"/>
      <w:r>
        <w:rPr>
          <w:rFonts w:ascii="Times New Roman" w:hAnsi="Times New Roman" w:cs="Times New Roman"/>
          <w:sz w:val="24"/>
          <w:szCs w:val="35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35"/>
        </w:rPr>
        <w:t xml:space="preserve"> = 1,03.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5"/>
        </w:rPr>
        <w:lastRenderedPageBreak/>
        <w:t>8. При реконструкции (расширении) действующих производств раздел «Охрана и рациональнее использование водных ресурсов» выполняется согласно «Правилам приема производственных сточных вод в системы канализации населенных пунктов» для всего предприятия, включая производства, не подлежащие реконструкции (расширению), но вносящие вклад в водопотребление, водоотведение и загрязнение водных ресурсов.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5"/>
        </w:rPr>
        <w:t>Стоимость проектирования данного раздела определяется суммированием стоимости раздела в размере, установленным таблицей относительной стоимости реконструируемого (расширяемого) производства со стоимостью проектирования данного производства для существующих производств.</w:t>
      </w:r>
    </w:p>
    <w:p w:rsidR="00A2538B" w:rsidRPr="00B33426" w:rsidRDefault="00A2538B" w:rsidP="00A2538B">
      <w:pPr>
        <w:pStyle w:val="2"/>
        <w:jc w:val="right"/>
        <w:rPr>
          <w:rFonts w:ascii="Times New Roman" w:hAnsi="Times New Roman"/>
          <w:sz w:val="22"/>
          <w:szCs w:val="22"/>
        </w:rPr>
      </w:pPr>
      <w:bookmarkStart w:id="4" w:name="_Toc33286804"/>
      <w:r w:rsidRPr="00B33426">
        <w:rPr>
          <w:rFonts w:ascii="Times New Roman" w:hAnsi="Times New Roman"/>
          <w:spacing w:val="40"/>
          <w:sz w:val="22"/>
          <w:szCs w:val="22"/>
        </w:rPr>
        <w:t>Таблица</w:t>
      </w:r>
      <w:r w:rsidRPr="00B33426">
        <w:rPr>
          <w:rFonts w:ascii="Times New Roman" w:hAnsi="Times New Roman"/>
          <w:sz w:val="22"/>
          <w:szCs w:val="22"/>
        </w:rPr>
        <w:t xml:space="preserve"> 30-1</w:t>
      </w:r>
      <w:bookmarkEnd w:id="4"/>
    </w:p>
    <w:p w:rsidR="00A2538B" w:rsidRPr="00B33426" w:rsidRDefault="00A2538B" w:rsidP="00A2538B">
      <w:pPr>
        <w:pStyle w:val="2"/>
        <w:spacing w:before="0"/>
        <w:rPr>
          <w:rFonts w:ascii="Times New Roman" w:hAnsi="Times New Roman"/>
          <w:sz w:val="22"/>
          <w:szCs w:val="22"/>
        </w:rPr>
      </w:pPr>
      <w:bookmarkStart w:id="5" w:name="_Toc33286805"/>
      <w:r w:rsidRPr="00B33426">
        <w:rPr>
          <w:rFonts w:ascii="Times New Roman" w:hAnsi="Times New Roman"/>
          <w:sz w:val="22"/>
          <w:szCs w:val="22"/>
        </w:rPr>
        <w:t>Производства синтетических лекарственных средств</w:t>
      </w:r>
      <w:bookmarkEnd w:id="5"/>
    </w:p>
    <w:tbl>
      <w:tblPr>
        <w:tblW w:w="5000" w:type="pct"/>
        <w:jc w:val="center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"/>
        <w:gridCol w:w="4206"/>
        <w:gridCol w:w="1125"/>
        <w:gridCol w:w="855"/>
        <w:gridCol w:w="897"/>
        <w:gridCol w:w="793"/>
        <w:gridCol w:w="897"/>
      </w:tblGrid>
      <w:tr w:rsidR="00A2538B" w:rsidRPr="00B33426" w:rsidTr="00A2538B">
        <w:trPr>
          <w:tblHeader/>
          <w:jc w:val="center"/>
        </w:trPr>
        <w:tc>
          <w:tcPr>
            <w:tcW w:w="196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bookmarkStart w:id="6" w:name="Таблица_30_1"/>
            <w:bookmarkStart w:id="7" w:name="_GoBack"/>
            <w:r w:rsidRPr="00B33426">
              <w:rPr>
                <w:rFonts w:ascii="Times New Roman" w:hAnsi="Times New Roman" w:cs="Times New Roman"/>
                <w:szCs w:val="32"/>
              </w:rPr>
              <w:t xml:space="preserve">№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</w:p>
        </w:tc>
        <w:tc>
          <w:tcPr>
            <w:tcW w:w="2304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3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Наименование объекта проектирования</w:t>
            </w:r>
          </w:p>
        </w:tc>
        <w:tc>
          <w:tcPr>
            <w:tcW w:w="616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3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Основной показатель объекта (мощность, площадь и др.)</w:t>
            </w:r>
          </w:p>
        </w:tc>
        <w:tc>
          <w:tcPr>
            <w:tcW w:w="959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Постоянные величины стоимости разработки рабочей документации, тыс. сом.</w:t>
            </w:r>
          </w:p>
        </w:tc>
        <w:tc>
          <w:tcPr>
            <w:tcW w:w="92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8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Отношение к стоимости разработки рабочей документации</w:t>
            </w:r>
          </w:p>
        </w:tc>
      </w:tr>
      <w:bookmarkEnd w:id="6"/>
      <w:tr w:rsidR="00A2538B" w:rsidRPr="00B33426" w:rsidTr="00A2538B">
        <w:trPr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rPr>
                <w:rFonts w:ascii="Times New Roman" w:hAnsi="Times New Roman" w:cs="Times New Roman"/>
                <w:szCs w:val="33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rPr>
                <w:rFonts w:ascii="Times New Roman" w:hAnsi="Times New Roman" w:cs="Times New Roman"/>
                <w:szCs w:val="33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6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а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в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проекта К</w:t>
            </w:r>
            <w:proofErr w:type="gramStart"/>
            <w:r w:rsidRPr="00B33426"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8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 w:rsidRPr="00B33426"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RPr="00B33426" w:rsidTr="00A2538B">
        <w:trPr>
          <w:tblHeader/>
          <w:jc w:val="center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6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8"/>
              </w:rPr>
              <w:t>7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ПРОИЗВОДСТВО ПРОТИВОМИКРОБНЫХ ПРЕПАРАТОВ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3"/>
              </w:rPr>
              <w:t>дипрэзина</w:t>
            </w:r>
            <w:proofErr w:type="spellEnd"/>
            <w:r w:rsidRPr="00B33426">
              <w:rPr>
                <w:rFonts w:ascii="Times New Roman" w:hAnsi="Times New Roman" w:cs="Times New Roman"/>
                <w:szCs w:val="33"/>
              </w:rPr>
              <w:t xml:space="preserve"> на 11 технологических стадий мощностью от 60 до 100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т/г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2.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1"/>
              </w:rPr>
              <w:t>иодинола</w:t>
            </w:r>
            <w:proofErr w:type="spellEnd"/>
            <w:r w:rsidRPr="00B33426">
              <w:rPr>
                <w:rFonts w:ascii="Times New Roman" w:hAnsi="Times New Roman" w:cs="Times New Roman"/>
                <w:szCs w:val="31"/>
              </w:rPr>
              <w:t xml:space="preserve"> на 4 технологические стадии мощностью от 650 до 1000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0,27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3.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3"/>
              </w:rPr>
              <w:t>азидина</w:t>
            </w:r>
            <w:proofErr w:type="spellEnd"/>
            <w:r w:rsidRPr="00B33426">
              <w:rPr>
                <w:rFonts w:ascii="Times New Roman" w:hAnsi="Times New Roman" w:cs="Times New Roman"/>
                <w:szCs w:val="33"/>
              </w:rPr>
              <w:t xml:space="preserve"> на 20 технологических стадий мощностью от 10 до 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2091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382,13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4.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3"/>
              </w:rPr>
              <w:t>дилудина</w:t>
            </w:r>
            <w:proofErr w:type="spellEnd"/>
            <w:r w:rsidRPr="00B33426">
              <w:rPr>
                <w:rFonts w:ascii="Times New Roman" w:hAnsi="Times New Roman" w:cs="Times New Roman"/>
                <w:szCs w:val="33"/>
              </w:rPr>
              <w:t xml:space="preserve"> на 8 технологических стадий мощностью от 400 до 600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2363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5.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3"/>
              </w:rPr>
              <w:t>нафтамона</w:t>
            </w:r>
            <w:proofErr w:type="spellEnd"/>
            <w:r w:rsidRPr="00B33426">
              <w:rPr>
                <w:rFonts w:ascii="Times New Roman" w:hAnsi="Times New Roman" w:cs="Times New Roman"/>
                <w:szCs w:val="33"/>
              </w:rPr>
              <w:t xml:space="preserve"> на 14 технологических стадий мощностью от 100 до 150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lastRenderedPageBreak/>
              <w:t>6.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3"/>
              </w:rPr>
              <w:t>нифулина</w:t>
            </w:r>
            <w:proofErr w:type="spellEnd"/>
            <w:r w:rsidRPr="00B33426">
              <w:rPr>
                <w:rFonts w:ascii="Times New Roman" w:hAnsi="Times New Roman" w:cs="Times New Roman"/>
                <w:szCs w:val="33"/>
              </w:rPr>
              <w:t xml:space="preserve"> на 5 технологических стадий мощностью от 427 до 650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7.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наганина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на 19 технологических стадий мощностью от 3 до 6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т/г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1430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978,62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8.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метисазона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на 12 технологических стадий мощностью от 0,5 до 1,0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ПРОИЗВОДСТВО АНТИФЕРМЕНТНЫХ ПРЕПАРАТОВ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9.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прозерина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на 19 технологических стадий мощностью от 1 до 2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1257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1877,44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10.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дипразина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на 19 технологических стадий мощностью от 3,5 до 6,0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11.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изонитрозина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на 7 технологических стадий заданной мощности удвоенной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ПРОИЗВОДСТВО ПОЛУСИНТЕТИЧЕСКИХ АНТИБИОТИКОВ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12.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доксициклина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на 12 технологических стадий мощностью от 40 до 80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2831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ПРОИЗВОДСТВО СНОТВОРНЫХ ПРЕПАРАТОВ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13.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нитразепама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на 19 </w:t>
            </w:r>
            <w:r w:rsidRPr="00B33426">
              <w:rPr>
                <w:rFonts w:ascii="Times New Roman" w:hAnsi="Times New Roman" w:cs="Times New Roman"/>
                <w:szCs w:val="32"/>
              </w:rPr>
              <w:lastRenderedPageBreak/>
              <w:t>технологических стадий мощностью от 2 до 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lastRenderedPageBreak/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1890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1411,64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ПРОИЗВОДСТВО ПСИХОТРОПНЫХ ПРЕПАРАТОВ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14.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3"/>
              </w:rPr>
              <w:t>индопана</w:t>
            </w:r>
            <w:proofErr w:type="spellEnd"/>
            <w:r w:rsidRPr="00B33426">
              <w:rPr>
                <w:rFonts w:ascii="Times New Roman" w:hAnsi="Times New Roman" w:cs="Times New Roman"/>
                <w:szCs w:val="33"/>
              </w:rPr>
              <w:t xml:space="preserve"> на 19 технологических стадий мощностью </w:t>
            </w:r>
            <w:r w:rsidRPr="00B33426">
              <w:rPr>
                <w:rFonts w:ascii="Times New Roman" w:hAnsi="Times New Roman" w:cs="Times New Roman"/>
                <w:szCs w:val="31"/>
              </w:rPr>
              <w:t>от 0,5 до 1,0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т/г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2098,70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ПРОИЗВОДСТВО ГОРМОНАЛЬНЫХ ПРЕПАРАТОВ И ИХ АНАЛОГОВ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15.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1"/>
              </w:rPr>
              <w:t>глибенкламида</w:t>
            </w:r>
            <w:proofErr w:type="spellEnd"/>
            <w:r w:rsidRPr="00B33426">
              <w:rPr>
                <w:rFonts w:ascii="Times New Roman" w:hAnsi="Times New Roman" w:cs="Times New Roman"/>
                <w:szCs w:val="31"/>
              </w:rPr>
              <w:t xml:space="preserve"> на 19 технологических стадий мощностью от 1 до 2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1526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2340,65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16.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1"/>
              </w:rPr>
              <w:t>цикламида</w:t>
            </w:r>
            <w:proofErr w:type="spellEnd"/>
            <w:r w:rsidRPr="00B33426">
              <w:rPr>
                <w:rFonts w:ascii="Times New Roman" w:hAnsi="Times New Roman" w:cs="Times New Roman"/>
                <w:szCs w:val="31"/>
              </w:rPr>
              <w:t xml:space="preserve"> на 4 технологические стадии мощностью от 2,7 до 4,0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1314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ПРОИЗВОДСТВО ПРОТИВООПУХОЛЕВЫХ ПРЕПАРАТОВ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17.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1"/>
              </w:rPr>
              <w:t>проспидина</w:t>
            </w:r>
            <w:proofErr w:type="spellEnd"/>
            <w:r w:rsidRPr="00B33426">
              <w:rPr>
                <w:rFonts w:ascii="Times New Roman" w:hAnsi="Times New Roman" w:cs="Times New Roman"/>
                <w:szCs w:val="31"/>
              </w:rPr>
              <w:t xml:space="preserve"> на 19 технологических стадий мощностью от 0,5 до 1,0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1978,79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ПРОИЗВОДСТВА СУЛЬФАМИДНЫХ ПРЕПАРАТОВ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18.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1"/>
              </w:rPr>
              <w:t>сульфадиметоксина</w:t>
            </w:r>
            <w:proofErr w:type="spellEnd"/>
            <w:r w:rsidRPr="00B33426">
              <w:rPr>
                <w:rFonts w:ascii="Times New Roman" w:hAnsi="Times New Roman" w:cs="Times New Roman"/>
                <w:szCs w:val="31"/>
              </w:rPr>
              <w:t xml:space="preserve"> на 24 </w:t>
            </w:r>
            <w:proofErr w:type="gramStart"/>
            <w:r w:rsidRPr="00B33426">
              <w:rPr>
                <w:rFonts w:ascii="Times New Roman" w:hAnsi="Times New Roman" w:cs="Times New Roman"/>
                <w:szCs w:val="31"/>
              </w:rPr>
              <w:t>технологических</w:t>
            </w:r>
            <w:proofErr w:type="gramEnd"/>
            <w:r w:rsidRPr="00B33426">
              <w:rPr>
                <w:rFonts w:ascii="Times New Roman" w:hAnsi="Times New Roman" w:cs="Times New Roman"/>
                <w:szCs w:val="31"/>
              </w:rPr>
              <w:t xml:space="preserve"> стадии мощностью от 200 до 300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2197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16,39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19.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1"/>
              </w:rPr>
              <w:t>сульфономометоксина</w:t>
            </w:r>
            <w:proofErr w:type="spellEnd"/>
            <w:r w:rsidRPr="00B33426">
              <w:rPr>
                <w:rFonts w:ascii="Times New Roman" w:hAnsi="Times New Roman" w:cs="Times New Roman"/>
                <w:szCs w:val="31"/>
              </w:rPr>
              <w:t xml:space="preserve"> на 24 </w:t>
            </w:r>
            <w:proofErr w:type="gramStart"/>
            <w:r w:rsidRPr="00B33426">
              <w:rPr>
                <w:rFonts w:ascii="Times New Roman" w:hAnsi="Times New Roman" w:cs="Times New Roman"/>
                <w:szCs w:val="31"/>
              </w:rPr>
              <w:t>технологических</w:t>
            </w:r>
            <w:proofErr w:type="gramEnd"/>
            <w:r w:rsidRPr="00B33426">
              <w:rPr>
                <w:rFonts w:ascii="Times New Roman" w:hAnsi="Times New Roman" w:cs="Times New Roman"/>
                <w:szCs w:val="31"/>
              </w:rPr>
              <w:t xml:space="preserve"> стадии мощностью от 110 до 220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2150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lastRenderedPageBreak/>
              <w:t>20.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3"/>
              </w:rPr>
              <w:t>салазодиметоксина</w:t>
            </w:r>
            <w:proofErr w:type="spellEnd"/>
            <w:r w:rsidRPr="00B33426">
              <w:rPr>
                <w:rFonts w:ascii="Times New Roman" w:hAnsi="Times New Roman" w:cs="Times New Roman"/>
                <w:szCs w:val="33"/>
              </w:rPr>
              <w:t xml:space="preserve"> на 24 </w:t>
            </w:r>
            <w:proofErr w:type="gramStart"/>
            <w:r w:rsidRPr="00B33426">
              <w:rPr>
                <w:rFonts w:ascii="Times New Roman" w:hAnsi="Times New Roman" w:cs="Times New Roman"/>
                <w:szCs w:val="33"/>
              </w:rPr>
              <w:t>технологических</w:t>
            </w:r>
            <w:proofErr w:type="gramEnd"/>
            <w:r w:rsidRPr="00B33426">
              <w:rPr>
                <w:rFonts w:ascii="Times New Roman" w:hAnsi="Times New Roman" w:cs="Times New Roman"/>
                <w:szCs w:val="33"/>
              </w:rPr>
              <w:t xml:space="preserve"> стадии мощностью </w:t>
            </w:r>
            <w:r w:rsidRPr="00B33426">
              <w:rPr>
                <w:rFonts w:ascii="Times New Roman" w:hAnsi="Times New Roman" w:cs="Times New Roman"/>
                <w:szCs w:val="32"/>
              </w:rPr>
              <w:t>от 4 до 8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т/г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315,28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21.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3"/>
              </w:rPr>
              <w:t>сульфадимезина</w:t>
            </w:r>
            <w:proofErr w:type="spellEnd"/>
            <w:r w:rsidRPr="00B33426">
              <w:rPr>
                <w:rFonts w:ascii="Times New Roman" w:hAnsi="Times New Roman" w:cs="Times New Roman"/>
                <w:szCs w:val="33"/>
              </w:rPr>
              <w:t xml:space="preserve"> на 24 </w:t>
            </w:r>
            <w:proofErr w:type="gramStart"/>
            <w:r w:rsidRPr="00B33426">
              <w:rPr>
                <w:rFonts w:ascii="Times New Roman" w:hAnsi="Times New Roman" w:cs="Times New Roman"/>
                <w:szCs w:val="33"/>
              </w:rPr>
              <w:t>технологических</w:t>
            </w:r>
            <w:proofErr w:type="gramEnd"/>
            <w:r w:rsidRPr="00B33426">
              <w:rPr>
                <w:rFonts w:ascii="Times New Roman" w:hAnsi="Times New Roman" w:cs="Times New Roman"/>
                <w:szCs w:val="33"/>
              </w:rPr>
              <w:t xml:space="preserve"> стадии мощностью </w:t>
            </w:r>
            <w:r w:rsidRPr="00B33426">
              <w:rPr>
                <w:rFonts w:ascii="Times New Roman" w:hAnsi="Times New Roman" w:cs="Times New Roman"/>
                <w:szCs w:val="32"/>
              </w:rPr>
              <w:t>от 500 до 800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1738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ПРОИЗВОДСТВА ПУРИНОВЫХ И НА ИХ ОСНОВЕ </w:t>
            </w:r>
            <w:proofErr w:type="gramStart"/>
            <w:r w:rsidRPr="00B33426">
              <w:rPr>
                <w:rFonts w:ascii="Times New Roman" w:hAnsi="Times New Roman" w:cs="Times New Roman"/>
                <w:szCs w:val="32"/>
              </w:rPr>
              <w:t>СЕРДЕЧНО-СОСУДИСТЫХ</w:t>
            </w:r>
            <w:proofErr w:type="gramEnd"/>
            <w:r w:rsidRPr="00B33426">
              <w:rPr>
                <w:rFonts w:ascii="Times New Roman" w:hAnsi="Times New Roman" w:cs="Times New Roman"/>
                <w:szCs w:val="32"/>
              </w:rPr>
              <w:t xml:space="preserve"> ПРЕПАРАТОВ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22.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Производство теобромина на 21 технологическую стадию мощностью от 300 до 400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1629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23.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Производство кофеина на 21 технологическую стадию мощностью от 500 до 700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24.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гексилтеобромина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на 21 технологическую стадию мощностью от 27 до 40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ПРОИЗВОДСТВА СРЕДСТВ, ДЕЙСТВУЮЩИХ НА ЦЕНТРАЛЬНУЮ</w:t>
            </w:r>
            <w:r w:rsidRPr="00B33426">
              <w:rPr>
                <w:rFonts w:ascii="Times New Roman" w:hAnsi="Times New Roman" w:cs="Times New Roman"/>
                <w:szCs w:val="24"/>
              </w:rPr>
              <w:t xml:space="preserve"> НЕРВНУЮ СИСТЕМУ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25.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тримекаина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на 25 технологических стадий мощностью от 2 до 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347,63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ПРОИЗВОДСТВА АНАЛЬГЕТИКОВ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26.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Производство парацетамола на 8 технологических стадий мощностью от 400 до 600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ПРОИЗВОДСТВА АМИНОКИСЛОТ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lastRenderedPageBreak/>
              <w:t>27.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Производство глютаминовой кислоты на 8 технологических стадий мощностью от 63 до 100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4"/>
              </w:rPr>
              <w:t>т/г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18,33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4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4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ПРОИЗВОДСТВА АНТИКОАГУЛЯНТОВ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28.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неодикумарина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на 13 технологических стадий мощностью от 0,21 до 0,5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4400,10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4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29.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зоокумарина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на 19 технологических стадий мощностью от 17 до 30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4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4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ПРОИЗВОДСТВА СРЕДСТВ ВЛИЯЮЩИХ НА </w:t>
            </w:r>
            <w:proofErr w:type="gramStart"/>
            <w:r w:rsidRPr="00B33426">
              <w:rPr>
                <w:rFonts w:ascii="Times New Roman" w:hAnsi="Times New Roman" w:cs="Times New Roman"/>
                <w:szCs w:val="32"/>
              </w:rPr>
              <w:t>ТКАНЕВОЙ</w:t>
            </w:r>
            <w:proofErr w:type="gramEnd"/>
            <w:r w:rsidRPr="00B33426">
              <w:rPr>
                <w:rFonts w:ascii="Times New Roman" w:hAnsi="Times New Roman" w:cs="Times New Roman"/>
                <w:szCs w:val="32"/>
              </w:rPr>
              <w:t xml:space="preserve"> ОБМЕН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30.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Производство глюконата кальция на 10 технологических стадий мощностью от 400 до 600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4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4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31.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Производства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лактата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железа на 6 технологических стадий мощностью от 85 до 120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4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4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СРЕДСТВА, ДЕЙСТВУЮЩИЕ НА ЦЕНТРАЛЬНУЮ НЕРВНУЮ ДЕЯТЕЛЬНОСТЬ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32.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карбидина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на 26 технологических стадий мощностью от 0,13 до 0,26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1444,85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4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4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33.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3"/>
              </w:rPr>
              <w:t>бромизовала</w:t>
            </w:r>
            <w:proofErr w:type="spellEnd"/>
            <w:r w:rsidRPr="00B33426">
              <w:rPr>
                <w:rFonts w:ascii="Times New Roman" w:hAnsi="Times New Roman" w:cs="Times New Roman"/>
                <w:szCs w:val="33"/>
              </w:rPr>
              <w:t xml:space="preserve"> на 11 технологических стадий мощностью от 30 до 50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т/г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34.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 xml:space="preserve">Производство ксероформа на 15 технологических стадий мощностью от 140 </w:t>
            </w:r>
            <w:r w:rsidRPr="00B33426">
              <w:rPr>
                <w:rFonts w:ascii="Times New Roman" w:hAnsi="Times New Roman" w:cs="Times New Roman"/>
                <w:szCs w:val="33"/>
              </w:rPr>
              <w:lastRenderedPageBreak/>
              <w:t>до 200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lastRenderedPageBreak/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ПРОИЗВОДСТВА АНЕСТЕЗИРУЮЩИХ ПРЕПАРАТОВ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RPr="00B33426" w:rsidTr="00A2538B">
        <w:trPr>
          <w:jc w:val="center"/>
        </w:trPr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3"/>
              </w:rPr>
              <w:t>35.</w:t>
            </w: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декаина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 xml:space="preserve"> на 23 технологические стадии мощностью </w:t>
            </w:r>
            <w:r w:rsidRPr="00B33426">
              <w:rPr>
                <w:rFonts w:ascii="Times New Roman" w:hAnsi="Times New Roman" w:cs="Times New Roman"/>
                <w:szCs w:val="33"/>
              </w:rPr>
              <w:t>от 6 до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Pr="00B33426" w:rsidRDefault="00A253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3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Pr="00B33426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RPr="00B33426" w:rsidTr="00A2538B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Pr="00B33426" w:rsidRDefault="00A2538B" w:rsidP="00A2538B">
            <w:pPr>
              <w:shd w:val="clear" w:color="auto" w:fill="FFFFFF"/>
              <w:spacing w:before="120"/>
              <w:ind w:firstLine="300"/>
              <w:jc w:val="both"/>
              <w:rPr>
                <w:rFonts w:ascii="Times New Roman" w:hAnsi="Times New Roman" w:cs="Times New Roman"/>
                <w:szCs w:val="24"/>
              </w:rPr>
            </w:pPr>
            <w:r w:rsidRPr="00B33426">
              <w:rPr>
                <w:rFonts w:ascii="Times New Roman" w:hAnsi="Times New Roman" w:cs="Times New Roman"/>
                <w:spacing w:val="40"/>
                <w:szCs w:val="32"/>
              </w:rPr>
              <w:t>Примечания</w:t>
            </w:r>
            <w:r w:rsidRPr="00B33426">
              <w:rPr>
                <w:rFonts w:ascii="Times New Roman" w:hAnsi="Times New Roman" w:cs="Times New Roman"/>
                <w:szCs w:val="32"/>
              </w:rPr>
              <w:t>: 1. Цены установлены на продукт «</w:t>
            </w:r>
            <w:proofErr w:type="spellStart"/>
            <w:r w:rsidRPr="00B33426">
              <w:rPr>
                <w:rFonts w:ascii="Times New Roman" w:hAnsi="Times New Roman" w:cs="Times New Roman"/>
                <w:szCs w:val="32"/>
              </w:rPr>
              <w:t>ангро</w:t>
            </w:r>
            <w:proofErr w:type="spellEnd"/>
            <w:r w:rsidRPr="00B33426">
              <w:rPr>
                <w:rFonts w:ascii="Times New Roman" w:hAnsi="Times New Roman" w:cs="Times New Roman"/>
                <w:szCs w:val="32"/>
              </w:rPr>
              <w:t>» с фасовкой и упаковкой в крупную тару.</w:t>
            </w:r>
          </w:p>
          <w:p w:rsidR="00A2538B" w:rsidRPr="00B33426" w:rsidRDefault="00A2538B" w:rsidP="00A2538B">
            <w:pPr>
              <w:shd w:val="clear" w:color="auto" w:fill="FFFFFF"/>
              <w:spacing w:after="120"/>
              <w:ind w:firstLine="300"/>
              <w:jc w:val="both"/>
              <w:rPr>
                <w:rFonts w:ascii="Times New Roman" w:hAnsi="Times New Roman" w:cs="Times New Roman"/>
                <w:szCs w:val="32"/>
              </w:rPr>
            </w:pPr>
            <w:r w:rsidRPr="00B33426">
              <w:rPr>
                <w:rFonts w:ascii="Times New Roman" w:hAnsi="Times New Roman" w:cs="Times New Roman"/>
                <w:szCs w:val="32"/>
              </w:rPr>
              <w:t>2. Ценами таблицы не учтена стоимость получения исходных продуктов и полупродуктов.</w:t>
            </w:r>
          </w:p>
        </w:tc>
      </w:tr>
    </w:tbl>
    <w:p w:rsidR="00A2538B" w:rsidRPr="00A2538B" w:rsidRDefault="00A2538B" w:rsidP="00A2538B">
      <w:pPr>
        <w:pStyle w:val="2"/>
        <w:jc w:val="right"/>
        <w:rPr>
          <w:sz w:val="22"/>
          <w:szCs w:val="22"/>
        </w:rPr>
      </w:pPr>
      <w:bookmarkStart w:id="8" w:name="_Toc33286806"/>
      <w:bookmarkEnd w:id="7"/>
      <w:r w:rsidRPr="00A2538B">
        <w:rPr>
          <w:spacing w:val="40"/>
          <w:sz w:val="22"/>
          <w:szCs w:val="22"/>
        </w:rPr>
        <w:t>Таблица</w:t>
      </w:r>
      <w:r w:rsidRPr="00A2538B">
        <w:rPr>
          <w:sz w:val="22"/>
          <w:szCs w:val="22"/>
        </w:rPr>
        <w:t xml:space="preserve"> 30-2</w:t>
      </w:r>
      <w:bookmarkEnd w:id="8"/>
    </w:p>
    <w:p w:rsidR="00A2538B" w:rsidRPr="00A2538B" w:rsidRDefault="00A2538B" w:rsidP="00A2538B">
      <w:pPr>
        <w:pStyle w:val="2"/>
        <w:spacing w:before="0"/>
        <w:rPr>
          <w:sz w:val="22"/>
          <w:szCs w:val="22"/>
        </w:rPr>
      </w:pPr>
      <w:bookmarkStart w:id="9" w:name="_Toc33286807"/>
      <w:r w:rsidRPr="00A2538B">
        <w:rPr>
          <w:sz w:val="22"/>
          <w:szCs w:val="22"/>
        </w:rPr>
        <w:t>Отдельные производства готовых лекарственных средств</w:t>
      </w:r>
      <w:bookmarkEnd w:id="9"/>
    </w:p>
    <w:tbl>
      <w:tblPr>
        <w:tblW w:w="5000" w:type="pct"/>
        <w:jc w:val="center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3750"/>
        <w:gridCol w:w="1195"/>
        <w:gridCol w:w="1074"/>
        <w:gridCol w:w="873"/>
        <w:gridCol w:w="873"/>
        <w:gridCol w:w="895"/>
      </w:tblGrid>
      <w:tr w:rsidR="00A2538B" w:rsidTr="00A2538B">
        <w:trPr>
          <w:tblHeader/>
          <w:jc w:val="center"/>
        </w:trPr>
        <w:tc>
          <w:tcPr>
            <w:tcW w:w="258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bookmarkStart w:id="10" w:name="TO0000002"/>
            <w:r>
              <w:rPr>
                <w:rFonts w:ascii="Times New Roman" w:hAnsi="Times New Roman" w:cs="Times New Roman"/>
                <w:szCs w:val="32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</w:p>
        </w:tc>
        <w:tc>
          <w:tcPr>
            <w:tcW w:w="2054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>Наименование объекта проектирования</w:t>
            </w:r>
          </w:p>
        </w:tc>
        <w:tc>
          <w:tcPr>
            <w:tcW w:w="655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>Основной показатель объекта (мощность, площадь и др.)</w:t>
            </w:r>
          </w:p>
        </w:tc>
        <w:tc>
          <w:tcPr>
            <w:tcW w:w="106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3"/>
              </w:rPr>
              <w:t>Постоянные величины стоимости разработки рабочей документации, тыс. сом.</w:t>
            </w:r>
          </w:p>
        </w:tc>
        <w:tc>
          <w:tcPr>
            <w:tcW w:w="968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8"/>
              </w:rPr>
            </w:pPr>
            <w:r>
              <w:rPr>
                <w:rFonts w:ascii="Times New Roman" w:hAnsi="Times New Roman" w:cs="Times New Roman"/>
                <w:szCs w:val="33"/>
              </w:rPr>
              <w:t>Отношение к стоимости разработки рабочей документации</w:t>
            </w:r>
          </w:p>
        </w:tc>
      </w:tr>
      <w:tr w:rsidR="00A2538B" w:rsidTr="00A2538B">
        <w:trPr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3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3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3"/>
              </w:rPr>
              <w:t>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1"/>
              </w:rPr>
              <w:t>в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4"/>
              </w:rPr>
            </w:pPr>
            <w:r>
              <w:rPr>
                <w:rFonts w:ascii="Times New Roman" w:hAnsi="Times New Roman" w:cs="Times New Roman"/>
                <w:szCs w:val="32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4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A2538B">
        <w:trPr>
          <w:tblHeader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7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1.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Цех наполнения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мелкоемких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 xml:space="preserve"> ампул в два потока мощностью: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34"/>
              </w:rPr>
            </w:pPr>
            <w:r>
              <w:rPr>
                <w:rFonts w:ascii="Times New Roman" w:hAnsi="Times New Roman" w:cs="Times New Roman"/>
                <w:szCs w:val="31"/>
              </w:rPr>
              <w:t>от 20 до 80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4"/>
              </w:rPr>
            </w:pPr>
            <w:r>
              <w:rPr>
                <w:rFonts w:ascii="Times New Roman" w:hAnsi="Times New Roman" w:cs="Times New Roman"/>
                <w:szCs w:val="34"/>
              </w:rPr>
              <w:t>млн. ампул/</w:t>
            </w:r>
            <w:proofErr w:type="gramStart"/>
            <w:r>
              <w:rPr>
                <w:rFonts w:ascii="Times New Roman" w:hAnsi="Times New Roman" w:cs="Times New Roman"/>
                <w:szCs w:val="34"/>
              </w:rPr>
              <w:t>г</w:t>
            </w:r>
            <w:proofErr w:type="gramEnd"/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34,94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4"/>
              </w:rPr>
            </w:pPr>
            <w:r>
              <w:rPr>
                <w:rFonts w:ascii="Times New Roman" w:hAnsi="Times New Roman" w:cs="Times New Roman"/>
                <w:szCs w:val="34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80 " 160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1174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26,31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lastRenderedPageBreak/>
              <w:t>3.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" 160 " 220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1821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Цех наполнения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крупноемких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 xml:space="preserve"> ампул в два потока мощностью: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10 до 36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71,60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5.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36 " 70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53,05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6.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" 70 " 120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1863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44,64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Цех перевязочных материалов в составе: производства стерильных и нестерильных бинтов, салфеток (малых и больших), фасовки и упаковки в два потока мощностью: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7.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20 до 80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млн.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31"/>
              </w:rPr>
              <w:t>шт./</w:t>
            </w:r>
            <w:proofErr w:type="gramStart"/>
            <w:r>
              <w:rPr>
                <w:rFonts w:ascii="Times New Roman" w:hAnsi="Times New Roman" w:cs="Times New Roman"/>
                <w:szCs w:val="31"/>
              </w:rPr>
              <w:t>г</w:t>
            </w:r>
            <w:proofErr w:type="gramEnd"/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34,94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8.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80 " 160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26,74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9.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" 160 " 220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1777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таблеток в два потока в составе: производства таблетирования, фасовки и упаковки мощностью: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10.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20 до 55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млн.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33"/>
              </w:rPr>
              <w:t>шт./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>г</w:t>
            </w:r>
            <w:proofErr w:type="gramEnd"/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43,99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3"/>
              </w:rPr>
              <w:t>11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св. 55 " 110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1553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25,02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12.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" 110 " 150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2421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17,12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13.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мазей в один поток в составе отделений фасовки и упаковки мощностью от 10 до 25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млн. шт. банок/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>г</w:t>
            </w:r>
            <w:proofErr w:type="gramEnd"/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118,35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14.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Производство галеновых препаратов (по переработке растительного сырья) мощностью </w:t>
            </w:r>
            <w:r>
              <w:rPr>
                <w:rFonts w:ascii="Times New Roman" w:hAnsi="Times New Roman" w:cs="Times New Roman"/>
                <w:szCs w:val="32"/>
              </w:rPr>
              <w:t>от 500 до 1000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т/г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1771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6,38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15.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Производство препаратов в твердых желатиновых капсулах в один поток мощностью от 460 до 600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млн. шт. капсул/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>г</w:t>
            </w:r>
            <w:proofErr w:type="gramEnd"/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4,70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лиофилизированных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препаратов в один поток мощностью: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16.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 до 8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млн.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флак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./г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556,37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17.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8 " 16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1901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376,09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18.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16 " 24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2922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312,26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19.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Цех фасовки и упаковки готовых лекарственных средств мощностью: </w:t>
            </w:r>
          </w:p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20 до 60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млн.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./г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11,65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20.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60 до 120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млн.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./г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8,63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21.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120 " 200 .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6,56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22.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Корпус приготовления, розлива во флаконы емкостью до 10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млг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, фасовки и упаковки мощностью от 10 до 35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млн.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флак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./г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358,32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23.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Цех розлива препаратов во флаконы емкостью до 100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млг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мощностью от 10 до 25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81,08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Производство приготовления желатиновых капсул в составе: отделений приготовления массы, фасовки, упаковки готовой продукции мощностью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24.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4 до 8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т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3334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624,95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25.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8 " 16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4168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521,01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26.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Производство глазных капель в один поток мощностью </w:t>
            </w:r>
            <w:r>
              <w:rPr>
                <w:rFonts w:ascii="Times New Roman" w:hAnsi="Times New Roman" w:cs="Times New Roman"/>
                <w:szCs w:val="33"/>
              </w:rPr>
              <w:t>от 110 до 150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млн. пласт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3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33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Cs w:val="33"/>
              </w:rPr>
              <w:t>лак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./г.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14,84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27.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индивидуальных пакетов мощностью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50 до 145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40,46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28.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26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145 " 220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млн. шт./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>г</w:t>
            </w:r>
            <w:proofErr w:type="gramEnd"/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2706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26,87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29.</w:t>
            </w:r>
          </w:p>
        </w:tc>
        <w:tc>
          <w:tcPr>
            <w:tcW w:w="20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Переработка растительного лекарственного сырья в составе: отделений сушки, резки, фасовки, упаковки и хранения готовой продукции мощностью от 610 до 987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т/г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spacing w:before="120" w:after="120"/>
              <w:ind w:firstLine="300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pacing w:val="40"/>
                <w:szCs w:val="32"/>
              </w:rPr>
              <w:t>Примечание</w:t>
            </w:r>
            <w:r>
              <w:rPr>
                <w:rFonts w:ascii="Times New Roman" w:hAnsi="Times New Roman" w:cs="Times New Roman"/>
                <w:szCs w:val="32"/>
              </w:rPr>
              <w:t>. В случае, когда проектируемый объект имеет значение основного показателя больше максимального показателя, приведенного в таблице цен раздела, то стоимость разработки определяется с применением следующих коэффициентов: при показателе больше максимального более чем в 2 - 4 раза</w:t>
            </w:r>
            <w:proofErr w:type="gramStart"/>
            <w:r>
              <w:rPr>
                <w:rFonts w:ascii="Times New Roman" w:hAnsi="Times New Roman" w:cs="Times New Roman"/>
                <w:szCs w:val="32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= 0,7, при показателе больше максимального более чем в 4 раза К = 0,6.</w:t>
            </w:r>
          </w:p>
        </w:tc>
      </w:tr>
    </w:tbl>
    <w:p w:rsidR="00A2538B" w:rsidRPr="00A2538B" w:rsidRDefault="00A2538B" w:rsidP="00A2538B">
      <w:pPr>
        <w:pStyle w:val="2"/>
        <w:jc w:val="right"/>
        <w:rPr>
          <w:sz w:val="22"/>
          <w:szCs w:val="22"/>
        </w:rPr>
      </w:pPr>
      <w:bookmarkStart w:id="11" w:name="_Toc33286808"/>
      <w:bookmarkEnd w:id="10"/>
      <w:r w:rsidRPr="00A2538B">
        <w:rPr>
          <w:spacing w:val="40"/>
          <w:sz w:val="22"/>
          <w:szCs w:val="22"/>
        </w:rPr>
        <w:t>Таблица</w:t>
      </w:r>
      <w:r w:rsidRPr="00A2538B">
        <w:rPr>
          <w:sz w:val="22"/>
          <w:szCs w:val="22"/>
        </w:rPr>
        <w:t xml:space="preserve"> 30-3</w:t>
      </w:r>
      <w:bookmarkEnd w:id="11"/>
    </w:p>
    <w:p w:rsidR="00A2538B" w:rsidRPr="00A2538B" w:rsidRDefault="00A2538B" w:rsidP="00A2538B">
      <w:pPr>
        <w:pStyle w:val="2"/>
        <w:spacing w:before="0"/>
        <w:rPr>
          <w:sz w:val="22"/>
          <w:szCs w:val="22"/>
        </w:rPr>
      </w:pPr>
      <w:bookmarkStart w:id="12" w:name="_Toc33286809"/>
      <w:r w:rsidRPr="00A2538B">
        <w:rPr>
          <w:sz w:val="22"/>
          <w:szCs w:val="22"/>
        </w:rPr>
        <w:t>Отдельные производства антибиотиков</w:t>
      </w:r>
      <w:bookmarkEnd w:id="12"/>
    </w:p>
    <w:tbl>
      <w:tblPr>
        <w:tblW w:w="5000" w:type="pct"/>
        <w:jc w:val="center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3645"/>
        <w:gridCol w:w="1125"/>
        <w:gridCol w:w="1105"/>
        <w:gridCol w:w="953"/>
        <w:gridCol w:w="858"/>
        <w:gridCol w:w="904"/>
      </w:tblGrid>
      <w:tr w:rsidR="00A2538B" w:rsidTr="00A2538B">
        <w:trPr>
          <w:tblHeader/>
          <w:jc w:val="center"/>
        </w:trPr>
        <w:tc>
          <w:tcPr>
            <w:tcW w:w="296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bookmarkStart w:id="13" w:name="TO0000003"/>
            <w:r>
              <w:rPr>
                <w:rFonts w:ascii="Times New Roman" w:hAnsi="Times New Roman" w:cs="Times New Roman"/>
                <w:szCs w:val="32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</w:p>
        </w:tc>
        <w:tc>
          <w:tcPr>
            <w:tcW w:w="1996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6.5pt" o:ole="">
                  <v:imagedata r:id="rId10" o:title=""/>
                </v:shape>
                <o:OLEObject Type="Embed" ProgID="Equation.3" ShapeID="_x0000_i1025" DrawAspect="Content" ObjectID="_1561986204" r:id="rId11"/>
              </w:object>
            </w:r>
            <w:r>
              <w:rPr>
                <w:rFonts w:ascii="Times New Roman" w:hAnsi="Times New Roman" w:cs="Times New Roman"/>
                <w:szCs w:val="33"/>
              </w:rPr>
              <w:t>Наименование объекта проектирования</w:t>
            </w:r>
          </w:p>
        </w:tc>
        <w:tc>
          <w:tcPr>
            <w:tcW w:w="616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>Основной показатель объекта (мощность, площадь и др.)</w:t>
            </w:r>
          </w:p>
        </w:tc>
        <w:tc>
          <w:tcPr>
            <w:tcW w:w="1127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3"/>
              </w:rPr>
              <w:t>Постоянные величины стоимости разработки рабочей документации, тыс. сом.</w:t>
            </w:r>
          </w:p>
        </w:tc>
        <w:tc>
          <w:tcPr>
            <w:tcW w:w="96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8"/>
              </w:rPr>
            </w:pPr>
            <w:r>
              <w:rPr>
                <w:rFonts w:ascii="Times New Roman" w:hAnsi="Times New Roman" w:cs="Times New Roman"/>
                <w:szCs w:val="33"/>
              </w:rPr>
              <w:t>Отношение к стоимости разработки рабочей документации</w:t>
            </w:r>
          </w:p>
        </w:tc>
      </w:tr>
      <w:tr w:rsidR="00A2538B" w:rsidTr="00A2538B">
        <w:trPr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3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3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а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в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A2538B">
        <w:trPr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7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1.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Производство пенициллина в составе: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1.1.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Отделение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средоварения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мощностью от 300 до 610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30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Cs w:val="30"/>
              </w:rPr>
              <w:t>. т/г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3,11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1.2.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Отделение ферментации и фильтрации без утилизации мицелия мощностью от 300 до 460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18,93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1.3.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Отделение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химочистки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и выделения пенициллина мощностью от 300 до 460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7,25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1.4.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Корпус многокомпонентной ректификации растворителей мощностью до 25 тыс. т/год регенерируемых смесей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т/г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4181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137,58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1.5.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Отделение фасовки и упаковки в тару мощностью от 1,5 до 3,0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32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. т/г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63,70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1,17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5"/>
              </w:rPr>
              <w:t>2.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окситетрациклина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в составе: посевной станции, отделений ферментации,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химочистки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, фасовки и упаковки, регенерации растворителей мощностью от 100 до 150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13,72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Производство полусинтетического антибиотика типа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цефалексина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без регенерации растворителей и утилизации мицелия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3.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30 до 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33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. т/г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9695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116,28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4.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" 60 " 90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7847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5.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Виварий для содержания различных видов животных, объем здания, тыс. м</w:t>
            </w:r>
            <w:r>
              <w:rPr>
                <w:rFonts w:ascii="Times New Roman" w:hAnsi="Times New Roman" w:cs="Times New Roman"/>
                <w:szCs w:val="33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Cs w:val="33"/>
              </w:rPr>
              <w:t xml:space="preserve"> от 15 до 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тыс. м</w:t>
            </w:r>
            <w:r>
              <w:rPr>
                <w:rFonts w:ascii="Times New Roman" w:hAnsi="Times New Roman" w:cs="Times New Roman"/>
                <w:szCs w:val="33"/>
                <w:vertAlign w:val="superscript"/>
              </w:rPr>
              <w:t>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90,70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6.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Микробиологические лаборатории площадью от 2 до 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тыс. м</w:t>
            </w:r>
            <w:proofErr w:type="gramStart"/>
            <w:r>
              <w:rPr>
                <w:rFonts w:ascii="Times New Roman" w:hAnsi="Times New Roman" w:cs="Times New Roman"/>
                <w:szCs w:val="33"/>
                <w:vertAlign w:val="superscript"/>
              </w:rPr>
              <w:t>2</w:t>
            </w:r>
            <w:proofErr w:type="gramEnd"/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281,64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lastRenderedPageBreak/>
              <w:t>7.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Установка азотного дыхания мощностью от 4,7 до 9,4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8.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Установка ионообменной очистки мощностью от 39 до 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тыс. т/г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8,93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9.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Производство антибиотиков в составе: отделений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средоварки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, ферментации, фильтрации, химической очистки, фасовки и упаковки мощностью от 1 до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т/г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192,53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0,35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органопрепаратов (субстанции) из животного сырья без складов сырья, регенерация растворителей и переработка отходов, мощность (по перерабатываемому сырью):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10.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40 до 100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т/г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0,35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1,17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3"/>
              </w:rPr>
              <w:t>11.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100 " 500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2,09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0,35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1,17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12.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" 500 " 2500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0,35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1,17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Производство препаратов крови мощностью, (т/г) по переработке плазмы крови: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13.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от 1 до 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т/г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0,35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14.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св. 5 "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367,55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0,35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Главный корпус производства лечебных сывороток годовой производительностью, тыс. л: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15.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50 до 160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 тыс. л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21,13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0,4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1,2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16.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160 " 300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9,06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0,4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1,2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Главный корпус производства </w:t>
            </w:r>
            <w:r>
              <w:rPr>
                <w:rFonts w:ascii="Times New Roman" w:hAnsi="Times New Roman" w:cs="Times New Roman"/>
                <w:szCs w:val="31"/>
              </w:rPr>
              <w:lastRenderedPageBreak/>
              <w:t>жидких вакцин годовой производительностью, тыс. л: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lastRenderedPageBreak/>
              <w:t>17.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60 до 150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11436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35,80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0,4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1,2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18.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150 " 200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14024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18,55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1,2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19.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200 " 600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17112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3,11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1,2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Главный корпус производства сухих вакцин годовой производительностью: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20.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50 до 225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 млн. доз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12961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25,19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1,2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21.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225 " 325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14756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17,21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1,2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22.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325 " 1000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19199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3,54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1,2</w:t>
            </w:r>
          </w:p>
        </w:tc>
      </w:tr>
      <w:tr w:rsidR="00A2538B" w:rsidTr="00A2538B">
        <w:trPr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23.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Цех сушки мицелия мощностью от 1 до 3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тыс. т/г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0,27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1,12</w:t>
            </w:r>
          </w:p>
        </w:tc>
      </w:tr>
    </w:tbl>
    <w:p w:rsidR="00A2538B" w:rsidRPr="00A2538B" w:rsidRDefault="00A2538B" w:rsidP="00A2538B">
      <w:pPr>
        <w:pStyle w:val="2"/>
        <w:jc w:val="right"/>
        <w:rPr>
          <w:sz w:val="22"/>
          <w:szCs w:val="22"/>
        </w:rPr>
      </w:pPr>
      <w:bookmarkStart w:id="14" w:name="_Toc33286810"/>
      <w:bookmarkEnd w:id="13"/>
      <w:r w:rsidRPr="00A2538B">
        <w:rPr>
          <w:spacing w:val="40"/>
          <w:sz w:val="22"/>
          <w:szCs w:val="22"/>
        </w:rPr>
        <w:t>Таблица</w:t>
      </w:r>
      <w:r w:rsidRPr="00A2538B">
        <w:rPr>
          <w:sz w:val="22"/>
          <w:szCs w:val="22"/>
        </w:rPr>
        <w:t xml:space="preserve"> 30-4</w:t>
      </w:r>
      <w:bookmarkEnd w:id="14"/>
    </w:p>
    <w:p w:rsidR="00A2538B" w:rsidRPr="00A2538B" w:rsidRDefault="00A2538B" w:rsidP="00A2538B">
      <w:pPr>
        <w:pStyle w:val="2"/>
        <w:spacing w:before="0"/>
        <w:rPr>
          <w:sz w:val="22"/>
          <w:szCs w:val="22"/>
        </w:rPr>
      </w:pPr>
      <w:bookmarkStart w:id="15" w:name="_Toc33286811"/>
      <w:r w:rsidRPr="00A2538B">
        <w:rPr>
          <w:sz w:val="22"/>
          <w:szCs w:val="22"/>
        </w:rPr>
        <w:t>Отдельные производства витаминов и коферментов</w:t>
      </w:r>
      <w:bookmarkEnd w:id="1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0"/>
        <w:gridCol w:w="3689"/>
        <w:gridCol w:w="1125"/>
        <w:gridCol w:w="953"/>
        <w:gridCol w:w="955"/>
        <w:gridCol w:w="953"/>
        <w:gridCol w:w="955"/>
      </w:tblGrid>
      <w:tr w:rsidR="00A2538B" w:rsidTr="00A2538B">
        <w:trPr>
          <w:tblHeader/>
          <w:jc w:val="center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bookmarkStart w:id="16" w:name="Таблица_30_4"/>
            <w:r>
              <w:rPr>
                <w:rFonts w:ascii="Times New Roman" w:hAnsi="Times New Roman" w:cs="Times New Roman"/>
                <w:szCs w:val="32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</w:p>
        </w:tc>
        <w:tc>
          <w:tcPr>
            <w:tcW w:w="2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>Наименование объекта проектирования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>Основной показатель объекта (мощность, площадь и др.)</w:t>
            </w: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3"/>
              </w:rPr>
              <w:t>Постоянные величины стоимости разработки рабочей документации, тыс. сом.</w:t>
            </w: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8"/>
              </w:rPr>
            </w:pPr>
            <w:r>
              <w:rPr>
                <w:rFonts w:ascii="Times New Roman" w:hAnsi="Times New Roman" w:cs="Times New Roman"/>
                <w:szCs w:val="33"/>
              </w:rPr>
              <w:t>Отношение к стоимости разработки рабочей документации</w:t>
            </w:r>
          </w:p>
        </w:tc>
      </w:tr>
      <w:bookmarkEnd w:id="16"/>
      <w:tr w:rsidR="00A2538B" w:rsidTr="00A2538B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3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3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а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в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A2538B">
        <w:trPr>
          <w:tblHeader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7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Производство аскорбиновой кислоты в составе: отделение </w:t>
            </w:r>
            <w:r>
              <w:rPr>
                <w:rFonts w:ascii="Times New Roman" w:hAnsi="Times New Roman" w:cs="Times New Roman"/>
                <w:szCs w:val="33"/>
              </w:rPr>
              <w:lastRenderedPageBreak/>
              <w:t>получения 50 %-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раствора глюкозы мощностью: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lastRenderedPageBreak/>
              <w:t>1.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2,25 до 4,5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т/г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86,26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4,5 " 9,0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77,63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Производство 50 %-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раствора сорбита, включая стадию получения катализатора Никеля-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Ренея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 до 6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6 "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655,14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Отделение получения готового продукта 70 %-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раствора сорбита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5.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 до 2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т/г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530,50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6.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св. 2 " 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442,08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Отделение получения готового продукта сорбита кристаллического в составе: установки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упарки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, сушки, расфасовки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7.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1 до 2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тыс. т/г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1089,80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0,35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св. 2 " 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829,00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0,35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9.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сорбозы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мощностью от 2 до 6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423,53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0,32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10.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диацетонсорбозы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с наружными установками регенерации растворителей мощностью от 2,1 до 6,2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825,50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Установка регенерации ацетоновой смеси с выделением окиси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мезитила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мощностью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11.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5 до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3926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204,05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0,35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1,176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Корпус выделения сульфата натрия из отходов производства в составе отделений: сушки сульфата натрия с пневмотранспортом, расфасовки сульфата натрия, фасовки в тару, 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>пыле уборки</w:t>
            </w:r>
            <w:proofErr w:type="gramEnd"/>
            <w:r>
              <w:rPr>
                <w:rFonts w:ascii="Times New Roman" w:hAnsi="Times New Roman" w:cs="Times New Roman"/>
                <w:szCs w:val="3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производствен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них помещений, склад сульфата натрия с устройством для выгрузки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12.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2,5 до 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т/г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475,98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13.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Производство гидрата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диацетон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-кето-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гулоновой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кислоты, включая электрохимическое окисление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диацетонсорбозы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, в составе 2 корпусов мощностью по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диацетон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-кето-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гулоновой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кислоте от 2,1 до 6,3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822,05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5"/>
              </w:rPr>
              <w:t>14.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технической аскорбиновой кислоты с отделением фасовки мощностью от 1 до 3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тыс. т/г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2101,71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Установка регенерации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хлороформенной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 xml:space="preserve"> смеси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15.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5 до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3739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194,34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16.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10 " 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5608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18,98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Установка получения обессоленной воды производительностью: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17.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5 до 25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м</w:t>
            </w:r>
            <w:r>
              <w:rPr>
                <w:rFonts w:ascii="Times New Roman" w:hAnsi="Times New Roman" w:cs="Times New Roman"/>
                <w:szCs w:val="33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Cs w:val="33"/>
              </w:rPr>
              <w:t>/ч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lastRenderedPageBreak/>
              <w:t>18.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25 " 50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70,73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Производство медицинской аскорбиновой кислоты «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ангро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>» с отделением фасовки и упаковки готового продукта мощностью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19.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1 до 3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тыс. т/г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2732,27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Установка регенерации этилового спирта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20.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1,55 до 3,1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627,97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21.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св. 3,1 " 6,2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523,60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витамина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Cs w:val="33"/>
              </w:rPr>
              <w:t xml:space="preserve"> в составе:</w:t>
            </w:r>
            <w:r>
              <w:rPr>
                <w:rFonts w:ascii="Times New Roman" w:hAnsi="Times New Roman" w:cs="Times New Roman"/>
                <w:szCs w:val="33"/>
              </w:rPr>
              <w:br w:type="textWrapping" w:clear="all"/>
              <w:t xml:space="preserve">производство полупродукта витамина </w:t>
            </w:r>
            <w:r>
              <w:rPr>
                <w:rFonts w:ascii="Times New Roman" w:hAnsi="Times New Roman" w:cs="Times New Roman"/>
                <w:szCs w:val="31"/>
              </w:rPr>
              <w:t>А:</w:t>
            </w:r>
            <w:r>
              <w:rPr>
                <w:rFonts w:ascii="Times New Roman" w:hAnsi="Times New Roman" w:cs="Times New Roman"/>
                <w:szCs w:val="31"/>
              </w:rPr>
              <w:br w:type="textWrapping" w:clear="all"/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бетаионона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 xml:space="preserve"> (без установки обработки сернокислотных отходов)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22.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350 до 1000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т/г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9162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9,23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23.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1000 " 2000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13262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метилвинилкатона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, включая обезвреживание газовых и жидких отходов производства,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24.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500 до 1000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т/г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25.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св. 1000 " 2000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4769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этилата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натрия с отделением фасовки в герметичную тару мощностью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lastRenderedPageBreak/>
              <w:t>26.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600 до 1200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витамина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Cs w:val="33"/>
              </w:rPr>
              <w:t xml:space="preserve"> технического (кормового)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27.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200 до 500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12216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28.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св. 500 " 1000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14433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витамина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Cs w:val="33"/>
              </w:rPr>
              <w:t xml:space="preserve"> медицинского (на основе кормового) с фасовкой в тару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29.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5 до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106,10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30.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св. 10 " 15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гранувита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кормового (на основе субстанции витаминов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Cs w:val="33"/>
              </w:rPr>
              <w:t>, Е, Д</w:t>
            </w:r>
            <w:r>
              <w:rPr>
                <w:rFonts w:ascii="Times New Roman" w:hAnsi="Times New Roman" w:cs="Times New Roman"/>
                <w:szCs w:val="33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Cs w:val="33"/>
              </w:rPr>
              <w:t xml:space="preserve"> без складов)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31.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1000 до 2000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32.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2000 " 4000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1,165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микровита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 xml:space="preserve"> витамина</w:t>
            </w:r>
            <w:proofErr w:type="gramStart"/>
            <w:r>
              <w:rPr>
                <w:rFonts w:ascii="Times New Roman" w:hAnsi="Times New Roman" w:cs="Times New Roman"/>
                <w:szCs w:val="31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Cs w:val="31"/>
              </w:rPr>
              <w:t xml:space="preserve">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33.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400 до 1200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34.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1200 " 8000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витамина РР с полупродуктами в составе: производство нитрилов никотиновой кислоты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35.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1250 до 2500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т/г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0,35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lastRenderedPageBreak/>
              <w:t>36.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2500 " 3750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Производство витамина РР (кормового)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37.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1000 до 2000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38.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2000 " 3000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Производство витамина РР медицинского из кормового, включая фасовку и упаковку товарного продукта (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ангро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>), мощностью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39.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300 до 600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Производство витамина К</w:t>
            </w:r>
            <w:r>
              <w:rPr>
                <w:rFonts w:ascii="Times New Roman" w:hAnsi="Times New Roman" w:cs="Times New Roman"/>
                <w:szCs w:val="29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Cs w:val="29"/>
              </w:rPr>
              <w:t xml:space="preserve"> мощностью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40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20 до 80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24,56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41.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80 " 140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3261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Производство витамина В</w:t>
            </w:r>
            <w:proofErr w:type="gramStart"/>
            <w:r>
              <w:rPr>
                <w:rFonts w:ascii="Times New Roman" w:hAnsi="Times New Roman" w:cs="Times New Roman"/>
                <w:szCs w:val="31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Cs w:val="31"/>
              </w:rPr>
              <w:t xml:space="preserve"> с полупродуктами в составе: производство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аминопиримидина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 xml:space="preserve"> мощностью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42.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100 до 200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5439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43.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200 " 400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7319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тиазола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 xml:space="preserve">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44.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100 до 200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20,53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45.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200 до 400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8069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11,65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Производство витамина В</w:t>
            </w:r>
            <w:proofErr w:type="gramStart"/>
            <w:r>
              <w:rPr>
                <w:rFonts w:ascii="Times New Roman" w:hAnsi="Times New Roman" w:cs="Times New Roman"/>
                <w:szCs w:val="31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Cs w:val="31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ангро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 xml:space="preserve">), включая фасовку и упаковку в тару, </w:t>
            </w:r>
            <w:r>
              <w:rPr>
                <w:rFonts w:ascii="Times New Roman" w:hAnsi="Times New Roman" w:cs="Times New Roman"/>
                <w:szCs w:val="31"/>
              </w:rPr>
              <w:lastRenderedPageBreak/>
              <w:t>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46.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100 до 200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т/г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2774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47.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200 " 400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Производство витамина В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с полупродуктами в составе: производство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ксилидина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48.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110 до 275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49.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275 " 600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5650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рибозида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, включая очистку воздуха и сточных вод от ртути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50.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340 до 850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6788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51.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850 " 2040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8317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Производство витамина В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52.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100 до 250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11,13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53.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250 " 600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Производство витамина В</w:t>
            </w:r>
            <w:r>
              <w:rPr>
                <w:rFonts w:ascii="Times New Roman" w:hAnsi="Times New Roman" w:cs="Times New Roman"/>
                <w:szCs w:val="32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Cs w:val="32"/>
              </w:rPr>
              <w:t xml:space="preserve"> рацемата в составе: производство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бетаэланина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54.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100 до 260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10,26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55.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260 " 400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пантолактонрацемата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, включая фасовку товарного продукта и двухступенчатую очистку </w:t>
            </w:r>
            <w:r>
              <w:rPr>
                <w:rFonts w:ascii="Times New Roman" w:hAnsi="Times New Roman" w:cs="Times New Roman"/>
                <w:szCs w:val="32"/>
              </w:rPr>
              <w:lastRenderedPageBreak/>
              <w:t>отработанного воздуха,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lastRenderedPageBreak/>
              <w:t>56.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120 до 310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57.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310 " 470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панталактона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оптически активного (исходное сырье -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панталактонрацемат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), включая фасовку товарного продукта и разгонку четыреххлористого углерода,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58.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150 до 225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т/г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59.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225 " 300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витамина В</w:t>
            </w:r>
            <w:r>
              <w:rPr>
                <w:rFonts w:ascii="Times New Roman" w:hAnsi="Times New Roman" w:cs="Times New Roman"/>
                <w:szCs w:val="33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Cs w:val="33"/>
              </w:rPr>
              <w:t xml:space="preserve"> рацемата </w:t>
            </w:r>
            <w:r>
              <w:rPr>
                <w:rFonts w:ascii="Times New Roman" w:hAnsi="Times New Roman" w:cs="Times New Roman"/>
                <w:szCs w:val="3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ангро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) с фасовкой, упаковкой готового продукта, очисткой сточных вод и выбросом в атмосферу и регенерацией брома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60.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200 до 525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61.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525 " 800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Производство витамина В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в составе: производство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пиридона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62.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540 до 1080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10459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63.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1080 " 1800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9779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пиридоксина гидрохлорида (витамина В</w:t>
            </w:r>
            <w:proofErr w:type="gramStart"/>
            <w:r>
              <w:rPr>
                <w:rFonts w:ascii="Times New Roman" w:hAnsi="Times New Roman" w:cs="Times New Roman"/>
                <w:szCs w:val="33"/>
                <w:vertAlign w:val="subscript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Cs w:val="33"/>
              </w:rPr>
              <w:t>) включая сушку, фасовку, упаковку товарного продукта и обработку маточных растворов,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64.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150 до 300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12726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14,49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65.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св. 300 " 500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11941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17,11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витамина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szCs w:val="33"/>
              </w:rPr>
              <w:t xml:space="preserve"> с полупродуктами в составе: производство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изофитола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3"/>
              </w:rPr>
              <w:t>66.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300 до 1000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т/г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7530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67.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1000 " 2000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9833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2,47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производство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триметилгидрохинона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68.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230 до 500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69.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500 " 1000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4,14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витамина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szCs w:val="33"/>
              </w:rPr>
              <w:t>, включая переработку отходов,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70.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200 до 600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71.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св. 600 до 1000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Производство коферментов (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фосфаден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)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72.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1,0 до 3,0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974,78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73.</w:t>
            </w: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св. 3,0 " 17,0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3544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143,49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0,37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spacing w:before="120" w:after="120"/>
              <w:ind w:firstLine="301"/>
              <w:jc w:val="both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pacing w:val="40"/>
                <w:szCs w:val="33"/>
              </w:rPr>
              <w:t>Примечание</w:t>
            </w:r>
            <w:r>
              <w:rPr>
                <w:rFonts w:ascii="Times New Roman" w:hAnsi="Times New Roman" w:cs="Times New Roman"/>
                <w:szCs w:val="33"/>
              </w:rPr>
              <w:t>. В ценах на проектирование витаминных производств не учтена стоимость разработки установок: получения бромистого водорода; регенерации растворителей; получения и регенерации катализаторов.</w:t>
            </w:r>
          </w:p>
        </w:tc>
      </w:tr>
    </w:tbl>
    <w:p w:rsidR="00A2538B" w:rsidRPr="00A2538B" w:rsidRDefault="00A2538B" w:rsidP="00A2538B">
      <w:pPr>
        <w:pStyle w:val="2"/>
        <w:jc w:val="right"/>
        <w:rPr>
          <w:sz w:val="22"/>
          <w:szCs w:val="22"/>
        </w:rPr>
      </w:pPr>
      <w:bookmarkStart w:id="17" w:name="_Toc33286812"/>
      <w:r w:rsidRPr="00A2538B">
        <w:rPr>
          <w:spacing w:val="40"/>
          <w:sz w:val="22"/>
          <w:szCs w:val="22"/>
        </w:rPr>
        <w:lastRenderedPageBreak/>
        <w:t>Таблица</w:t>
      </w:r>
      <w:r w:rsidRPr="00A2538B">
        <w:rPr>
          <w:sz w:val="22"/>
          <w:szCs w:val="22"/>
        </w:rPr>
        <w:t xml:space="preserve"> 30-5</w:t>
      </w:r>
      <w:bookmarkEnd w:id="17"/>
    </w:p>
    <w:p w:rsidR="00A2538B" w:rsidRPr="00A2538B" w:rsidRDefault="00A2538B" w:rsidP="00A2538B">
      <w:pPr>
        <w:pStyle w:val="2"/>
        <w:spacing w:before="0"/>
        <w:rPr>
          <w:sz w:val="22"/>
          <w:szCs w:val="22"/>
        </w:rPr>
      </w:pPr>
      <w:bookmarkStart w:id="18" w:name="_Toc33286813"/>
      <w:r w:rsidRPr="00A2538B">
        <w:rPr>
          <w:sz w:val="22"/>
          <w:szCs w:val="22"/>
        </w:rPr>
        <w:t>Объекты подсобного и обслуживающего назначения</w:t>
      </w:r>
      <w:bookmarkEnd w:id="18"/>
    </w:p>
    <w:tbl>
      <w:tblPr>
        <w:tblW w:w="4893" w:type="pct"/>
        <w:jc w:val="center"/>
        <w:tblInd w:w="129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5"/>
        <w:gridCol w:w="3438"/>
        <w:gridCol w:w="1126"/>
        <w:gridCol w:w="1063"/>
        <w:gridCol w:w="870"/>
        <w:gridCol w:w="870"/>
        <w:gridCol w:w="1033"/>
      </w:tblGrid>
      <w:tr w:rsidR="00A2538B" w:rsidTr="00A2538B">
        <w:trPr>
          <w:tblHeader/>
          <w:jc w:val="center"/>
        </w:trPr>
        <w:tc>
          <w:tcPr>
            <w:tcW w:w="299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bookmarkStart w:id="19" w:name="TO0000005"/>
            <w:r>
              <w:rPr>
                <w:rFonts w:ascii="Times New Roman" w:hAnsi="Times New Roman" w:cs="Times New Roman"/>
                <w:szCs w:val="32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</w:p>
        </w:tc>
        <w:tc>
          <w:tcPr>
            <w:tcW w:w="1924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>Наименование объекта проектирования</w:t>
            </w:r>
          </w:p>
        </w:tc>
        <w:tc>
          <w:tcPr>
            <w:tcW w:w="630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>Основной показатель объекта (мощность, площадь и др.)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3"/>
              </w:rPr>
              <w:t>Постоянные величины стоимости разработки рабочей документации, тыс. сом.</w:t>
            </w:r>
          </w:p>
        </w:tc>
        <w:tc>
          <w:tcPr>
            <w:tcW w:w="106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8"/>
              </w:rPr>
            </w:pPr>
            <w:r>
              <w:rPr>
                <w:rFonts w:ascii="Times New Roman" w:hAnsi="Times New Roman" w:cs="Times New Roman"/>
                <w:szCs w:val="33"/>
              </w:rPr>
              <w:t>Отношение к стоимости разработки рабочей документации</w:t>
            </w:r>
          </w:p>
        </w:tc>
      </w:tr>
      <w:tr w:rsidR="00A2538B" w:rsidTr="00A2538B">
        <w:trPr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3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3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3"/>
              </w:rPr>
              <w:t>а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в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A2538B">
        <w:trPr>
          <w:tblHeader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7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Расфасовочное отделение - 1 линия мощностью до 25 т сыпучих материалов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объект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Опытно-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наработочный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корпус площадью: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6 до 10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634,44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10 " 15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480,90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0,37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1,185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Инженерно-лабораторный корпус в составе: ЦЗЛ, цеха ремонта КИП, конструкторско-технологического бюро площадью: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 до 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373,50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3 " 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302,34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Административно-бытовой корпус в составе: административных и бытовых помещений площадью: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 до 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224,27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3 " 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181,58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Административное здание с санпропускником на число чел.: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15 до 60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 чел.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1,13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60 " 120 .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0,28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1,14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10.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120 " 200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0,29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1,145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Административный корпус с конференц-залом и столовой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11.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3 до 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94,45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12.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6 " 12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78,93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Бытовой корпус в составе; столовой, здравпункта, прачечной с химчисткой бытовых помещений и ЦЗЛ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13.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2,5 до 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152,25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Административно-бытовой блок в составе: административных помещений, конференц-зала, столовой и бытовых помещений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14.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 до 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235,92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1,16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15.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 " 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196,24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1,16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Лабораторный корпус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16.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 до 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281,64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17.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4 " 16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234,19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Санпропускник с числом чел.: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18.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15 до 60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 чел.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1,25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19.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60 " 120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1,25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Получение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апирогенной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воды методом термического обессоливания производительностью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20.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100 до 200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Cs w:val="32"/>
              </w:rPr>
              <w:t>/ч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Получение обессоленной воды методом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ионообмена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производительностью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21.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100 до 200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Механическая мастерская площадью: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22.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50 до 100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23.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100 " 200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Ремонтно-механический цех в составе: механосборочного, котельно-сварочного инструментального, кузнечь термического, окрасочного и гальванического участков обслуживается подвесным и мостовым кранами площадью: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24.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2,5 до 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152,77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25.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 " 10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127,32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Ремонтно-строительный цех в составе: механического, столярного, жестяночного участков и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лесосушки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площадью: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26.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 до 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248,69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27.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 " 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207,24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Открытая площадка для хранения оборудования, оснащенная козловыми кранами грузоподъемностью 50 и 10 т и передаточной тележкой площадью: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28.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25 до 50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29.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50 " 100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Установка получения питательной воды из обессоленной путем деминерализации с пунктом управления и экспресс - лабораторией производительностью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30.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200 до 400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Cs w:val="32"/>
              </w:rPr>
              <w:t>/ч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4,23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31.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400 " 800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32.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контейнеров АОС вместимостью до 700 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объект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33.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кислот и щелочей вместимостью от 300 до 800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34.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масел и химикатов тарного хранения площадь от 400 до 600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35.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тарного хранения химикатов и твердых материалов площадью, тыс. м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до 4,5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36.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масел с насосной вместимостью от 500 до 1000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фосгена с тепляков на 1 цистерну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37.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75 до 150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38.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150 " 300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баллонов кислорода и ацетилена вместимостью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39.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100 до 200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баллон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40.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201 " 300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фосгена с испарительной станцией вместимостью: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41.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100 до 200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42.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200 " 400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едкого натра вместимостью: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43.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1,12 до 2, 25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44.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2,25 " 4,5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готового продукта вместимостью: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45.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75 до 150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46.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150 " 300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готового продукта в таре с узлом пакетирования вместимостью: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47.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212,5 до 425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48.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425 " 850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готовой продукции с расфасовкой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49.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200 до 400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50.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400 " 800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4,27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готовой продукции в пластмассовой таре с узлом погрузки вместимостью: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51.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175 до 350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52.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350 " 700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реактивной соляной кислоты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53.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5,0 до 10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тыс. т/г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21,78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54.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10 " 20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18,11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особо чистой соляной кислоты вместимостью: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55.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1000 до 2000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т/г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56.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2000 " 4000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технической соляной кислоты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57.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25 до 50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т/г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58.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50 " 100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серной кислоты: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59.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1,6 до 3,2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34,55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60.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3,2 " 6,4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28,77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перекиси водорода вместимостью, 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Cs w:val="32"/>
              </w:rPr>
              <w:t>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61.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450 до 900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62.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900 " 1800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кислот и щелочей вместимостью, тыс. 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Cs w:val="32"/>
              </w:rPr>
              <w:t>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63.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0,75 до 1,5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305,70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64.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1,5 " 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265,25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Силосный склад сыпучих продуктов вместимостью: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65.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3 до 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243,68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66.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6 " 12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93,16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тарного хранения сырья и реактивов мощностью: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67.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0,75 до 1,5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тыс. т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354,83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68.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1,5 " 3,0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230,74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Склад сырья в мелкой таре для хранения пожароопасных и взрывоопасных веществ вместимостью, </w:t>
            </w:r>
            <w:proofErr w:type="gramStart"/>
            <w:r>
              <w:rPr>
                <w:rFonts w:ascii="Times New Roman" w:hAnsi="Times New Roman" w:cs="Times New Roman"/>
                <w:szCs w:val="32"/>
              </w:rPr>
              <w:t>т</w:t>
            </w:r>
            <w:proofErr w:type="gramEnd"/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69.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150 до 300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т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70.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300 " 600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сыпучего сырья в мелкой таре вместимостью 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Cs w:val="32"/>
              </w:rPr>
              <w:t>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71.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50 до 100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72.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100 " 200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сыпучего сырья в мелкой таре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73.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250 до 500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74.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500 " 1000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сильнодействующих ядовитых веществ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lastRenderedPageBreak/>
              <w:t>75.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200 до 400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Склад кислот и щелочей с </w:t>
            </w:r>
            <w:proofErr w:type="gramStart"/>
            <w:r>
              <w:rPr>
                <w:rFonts w:ascii="Times New Roman" w:hAnsi="Times New Roman" w:cs="Times New Roman"/>
                <w:szCs w:val="32"/>
              </w:rPr>
              <w:t>насосной</w:t>
            </w:r>
            <w:proofErr w:type="gramEnd"/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76.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250 до 500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77.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500 " 1000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ЛВЖ и ГЖ тарного хранения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78.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50 до 200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79.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200 " 800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ЛВЖ и ГЖ с резервуарным парком насосной и сливным устройством вместимостью: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80.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500 до 200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м</w:t>
            </w:r>
            <w:r>
              <w:rPr>
                <w:rFonts w:ascii="Times New Roman" w:hAnsi="Times New Roman" w:cs="Times New Roman"/>
                <w:szCs w:val="30"/>
                <w:vertAlign w:val="superscript"/>
              </w:rPr>
              <w:t>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81.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2000 " 8000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Открытый склад соли с узлом растворения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82.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100 до 200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17,64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83.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200 " 400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14,71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кислот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84.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6 до 12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тыс. т/г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18,63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85.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12 " 24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15,48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Склад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хлоранта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натрия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86.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 до 20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87.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20 " 40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Склад твердых сыпучих продуктов: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сульфанола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, желатина, сахара, сернокислого алюминия с узлами приготовления рабочих растворов и транспортировки в цех вместимостью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88.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от 25 до 50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1"/>
              </w:rPr>
              <w:t>т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89.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50 до 100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Отделение фасовки упаковки готовой продукции мощностью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90.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1,5 до 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т/г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63,70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1,175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Печатно-картонажный цех в составе отделения печати и упаковки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91.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230 до 350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млн. ед.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печ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./г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21,95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Цех пластмассовой тары в составе: отделения выдувного и литьевого оборудования, участков переработки и грануляции отходов и нанесения трафаретной печати на тару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92.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4000 до 10000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тыс.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32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32"/>
              </w:rPr>
              <w:t>/г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Картонажно-печатный цех в составе: отделение печати и высечки картонных заготовок, отделения склейки заготовок по продольному шву, промежуточного склада картонных заготовок, отделения приготовления коробов из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гофрокартона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, пакетирования </w:t>
            </w:r>
            <w:r>
              <w:rPr>
                <w:rFonts w:ascii="Times New Roman" w:hAnsi="Times New Roman" w:cs="Times New Roman"/>
                <w:szCs w:val="32"/>
              </w:rPr>
              <w:lastRenderedPageBreak/>
              <w:t>отходов картона, отделения приготовления печатных форм, кондиционирования воздуха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картон заготовок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93.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2000 до 600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ящиков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2613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1,16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Тарный цех для ремонта и изготовления тары полимерной, металлической, деревянной и картонной объемом: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94.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30 до 60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33,64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95.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60 " 120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96.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Генплан, внутриплощадочные сети и коммуникации (водоснабжение: и коммуникации, электроснабжение, газоснабжение, вертикальная планировка и т.п.) площадки площадью до 45 га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1 га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160,87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Эстакада </w:t>
            </w:r>
            <w:proofErr w:type="gramStart"/>
            <w:r>
              <w:rPr>
                <w:rFonts w:ascii="Times New Roman" w:hAnsi="Times New Roman" w:cs="Times New Roman"/>
                <w:szCs w:val="32"/>
              </w:rPr>
              <w:t>межцеховых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теплогазоматериалопроводов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технологическая многоярусная, протяженностью, м: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97.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300 до 600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100 м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114,73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98.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600 " 1500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97,47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99.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1500 " 3000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79,79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Эстакада </w:t>
            </w:r>
            <w:proofErr w:type="gramStart"/>
            <w:r>
              <w:rPr>
                <w:rFonts w:ascii="Times New Roman" w:hAnsi="Times New Roman" w:cs="Times New Roman"/>
                <w:szCs w:val="32"/>
              </w:rPr>
              <w:t>межцеховых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теплогазоматериалопроводов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технологическая, одноярусная протяженностью, м: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100.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200 до 500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100 м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59,52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101.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500 " 1000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50,46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</w:t>
            </w:r>
          </w:p>
        </w:tc>
      </w:tr>
      <w:tr w:rsidR="00A2538B" w:rsidTr="00A2538B">
        <w:trPr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102.</w:t>
            </w:r>
          </w:p>
        </w:tc>
        <w:tc>
          <w:tcPr>
            <w:tcW w:w="1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1000 " 2000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40,97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</w:t>
            </w:r>
          </w:p>
        </w:tc>
      </w:tr>
      <w:tr w:rsidR="00A2538B" w:rsidTr="00A2538B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spacing w:before="120"/>
              <w:ind w:firstLine="33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pacing w:val="40"/>
                <w:szCs w:val="32"/>
              </w:rPr>
              <w:t>Примечания</w:t>
            </w:r>
            <w:r>
              <w:rPr>
                <w:rFonts w:ascii="Times New Roman" w:hAnsi="Times New Roman" w:cs="Times New Roman"/>
                <w:szCs w:val="32"/>
              </w:rPr>
              <w:t>: 1. При площадке до 5 га стоимость проектирования определяется с</w:t>
            </w:r>
            <w:proofErr w:type="gramStart"/>
            <w:r>
              <w:rPr>
                <w:rFonts w:ascii="Times New Roman" w:hAnsi="Times New Roman" w:cs="Times New Roman"/>
                <w:szCs w:val="32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= 1,2 к цене (п. 96), при площадке более 45 га стоимость разницы размера площадки определяется с К = 0,9.</w:t>
            </w:r>
          </w:p>
          <w:p w:rsidR="00A2538B" w:rsidRDefault="00A2538B" w:rsidP="00A2538B">
            <w:pPr>
              <w:shd w:val="clear" w:color="auto" w:fill="FFFFFF"/>
              <w:ind w:firstLine="33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2. При совмещенной прокладке по эстакадам электрических контрольных кабелей, кабелей связи к ценам применяется</w:t>
            </w:r>
            <w:proofErr w:type="gramStart"/>
            <w:r>
              <w:rPr>
                <w:rFonts w:ascii="Times New Roman" w:hAnsi="Times New Roman" w:cs="Times New Roman"/>
                <w:szCs w:val="32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= 1,2.</w:t>
            </w:r>
          </w:p>
          <w:p w:rsidR="00A2538B" w:rsidRDefault="00A2538B" w:rsidP="00A2538B">
            <w:pPr>
              <w:shd w:val="clear" w:color="auto" w:fill="FFFFFF"/>
              <w:ind w:firstLine="33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3. Стоимость проектирования для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. 2, 3 определена для размещения не более четырех и шести производств.</w:t>
            </w:r>
          </w:p>
          <w:p w:rsidR="00A2538B" w:rsidRDefault="00A2538B" w:rsidP="00A2538B">
            <w:pPr>
              <w:shd w:val="clear" w:color="auto" w:fill="FFFFFF"/>
              <w:spacing w:after="120"/>
              <w:ind w:firstLine="335"/>
              <w:jc w:val="both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2"/>
              </w:rPr>
              <w:t>При размещении на тех же площадях большего числа произво</w:t>
            </w:r>
            <w:proofErr w:type="gramStart"/>
            <w:r>
              <w:rPr>
                <w:rFonts w:ascii="Times New Roman" w:hAnsi="Times New Roman" w:cs="Times New Roman"/>
                <w:szCs w:val="32"/>
              </w:rPr>
              <w:t>дств ст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>оимость проектирования опытно-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наработочного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цеха определяется суммированием стоимости дополнительных производств, определенной по соответствующим таблицам с коэффициентом до 0,7.</w:t>
            </w:r>
          </w:p>
        </w:tc>
      </w:tr>
      <w:bookmarkEnd w:id="19"/>
    </w:tbl>
    <w:p w:rsidR="00A2538B" w:rsidRDefault="00A2538B" w:rsidP="00A2538B">
      <w:pPr>
        <w:sectPr w:rsidR="00A2538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/>
          <w:pgMar w:top="1134" w:right="1134" w:bottom="1134" w:left="1701" w:header="709" w:footer="709" w:gutter="0"/>
          <w:cols w:space="708"/>
          <w:docGrid w:linePitch="360"/>
        </w:sectPr>
      </w:pPr>
    </w:p>
    <w:p w:rsidR="00A2538B" w:rsidRDefault="00A2538B" w:rsidP="00A2538B">
      <w:pPr>
        <w:spacing w:before="12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Относительная стоимость разработки проектно-сметной документации и видов проектных работ, % цены на разработку проекта, рабочего проекта и рабочей документации</w:t>
      </w:r>
    </w:p>
    <w:p w:rsidR="00A2538B" w:rsidRPr="000E773B" w:rsidRDefault="00A2538B" w:rsidP="00A2538B">
      <w:pPr>
        <w:pStyle w:val="2"/>
        <w:jc w:val="right"/>
        <w:rPr>
          <w:sz w:val="22"/>
          <w:szCs w:val="22"/>
        </w:rPr>
      </w:pPr>
      <w:bookmarkStart w:id="20" w:name="_Toc33286814"/>
      <w:r w:rsidRPr="000E773B">
        <w:rPr>
          <w:sz w:val="22"/>
          <w:szCs w:val="22"/>
        </w:rPr>
        <w:t>К табл. 30-1 ÷ 30-5</w:t>
      </w:r>
      <w:bookmarkEnd w:id="20"/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1368"/>
        <w:gridCol w:w="889"/>
        <w:gridCol w:w="941"/>
        <w:gridCol w:w="1116"/>
        <w:gridCol w:w="754"/>
        <w:gridCol w:w="936"/>
        <w:gridCol w:w="1352"/>
        <w:gridCol w:w="954"/>
        <w:gridCol w:w="834"/>
        <w:gridCol w:w="651"/>
        <w:gridCol w:w="699"/>
        <w:gridCol w:w="739"/>
        <w:gridCol w:w="840"/>
        <w:gridCol w:w="790"/>
        <w:gridCol w:w="788"/>
        <w:gridCol w:w="784"/>
      </w:tblGrid>
      <w:tr w:rsidR="00A2538B" w:rsidTr="00A2538B">
        <w:trPr>
          <w:tblHeader/>
          <w:jc w:val="center"/>
        </w:trPr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21" w:name="TO0000006"/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Наименование объектов проектирования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Стадия проектирования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Технологическая часть, механизация и внутрицеховой транспорт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Электротехническая часть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Связь и сигнализация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Автоматизация и КИП технологических процессов, вентиляционных систем, вентиляции, 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сантехустройств</w:t>
            </w:r>
            <w:proofErr w:type="spellEnd"/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Тепломатериалопроводы</w:t>
            </w:r>
            <w:proofErr w:type="spellEnd"/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Теплоснабжение, газоснабжение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Архитектурно-строительная часть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Отопление и вентиляция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Водопровод и канализация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Генеральный план и транспорт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Технико-экономические показатели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Проект организации строительства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</w:tr>
      <w:tr w:rsidR="00A2538B" w:rsidTr="00A2538B">
        <w:trPr>
          <w:tblHeader/>
          <w:jc w:val="center"/>
        </w:trPr>
        <w:tc>
          <w:tcPr>
            <w:tcW w:w="1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6"/>
              </w:rPr>
              <w:t>1</w:t>
            </w:r>
          </w:p>
        </w:tc>
        <w:tc>
          <w:tcPr>
            <w:tcW w:w="10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7"/>
              </w:rPr>
              <w:t>5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8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2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7"/>
              </w:rPr>
              <w:t>10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13</w:t>
            </w:r>
          </w:p>
        </w:tc>
        <w:tc>
          <w:tcPr>
            <w:tcW w:w="2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7"/>
              </w:rPr>
              <w:t>14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15</w:t>
            </w:r>
          </w:p>
        </w:tc>
        <w:tc>
          <w:tcPr>
            <w:tcW w:w="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16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17</w:t>
            </w:r>
          </w:p>
        </w:tc>
      </w:tr>
      <w:tr w:rsidR="00A2538B" w:rsidTr="00A2538B">
        <w:trPr>
          <w:jc w:val="center"/>
        </w:trPr>
        <w:tc>
          <w:tcPr>
            <w:tcW w:w="117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7"/>
              </w:rPr>
              <w:t>1.</w:t>
            </w:r>
          </w:p>
        </w:tc>
        <w:tc>
          <w:tcPr>
            <w:tcW w:w="1044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5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Производства синтетических лекарственных средств, антибиотиков, витаминов к табл. </w:t>
            </w:r>
            <w:r w:rsidRPr="00A46B96">
              <w:rPr>
                <w:rFonts w:ascii="Times New Roman" w:hAnsi="Times New Roman" w:cs="Times New Roman"/>
                <w:szCs w:val="21"/>
              </w:rPr>
              <w:t>30-1</w:t>
            </w:r>
            <w:r>
              <w:rPr>
                <w:rFonts w:ascii="Times New Roman" w:hAnsi="Times New Roman" w:cs="Times New Roman"/>
                <w:szCs w:val="21"/>
              </w:rPr>
              <w:t xml:space="preserve"> ÷ </w:t>
            </w:r>
            <w:hyperlink w:anchor="Таблица_30_4" w:history="1">
              <w:r>
                <w:rPr>
                  <w:rStyle w:val="aa"/>
                  <w:rFonts w:ascii="Times New Roman" w:hAnsi="Times New Roman" w:cs="Times New Roman"/>
                  <w:szCs w:val="21"/>
                </w:rPr>
                <w:t>30-4</w:t>
              </w:r>
            </w:hyperlink>
          </w:p>
        </w:tc>
        <w:tc>
          <w:tcPr>
            <w:tcW w:w="20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7"/>
              </w:rPr>
              <w:lastRenderedPageBreak/>
              <w:t>П</w:t>
            </w:r>
            <w:proofErr w:type="gramEnd"/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2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10,4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0,7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9,2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2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11,6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9,4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4,5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1,5</w:t>
            </w:r>
          </w:p>
        </w:tc>
        <w:tc>
          <w:tcPr>
            <w:tcW w:w="21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6,0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2,2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РП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7,5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7,3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23,0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7,6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6,0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7,1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7,8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0,8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25,6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8,8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3,9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0,1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8,0</w:t>
            </w:r>
          </w:p>
        </w:tc>
      </w:tr>
      <w:tr w:rsidR="00A2538B" w:rsidTr="00A2538B">
        <w:trPr>
          <w:jc w:val="center"/>
        </w:trPr>
        <w:tc>
          <w:tcPr>
            <w:tcW w:w="11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>2.</w:t>
            </w:r>
          </w:p>
        </w:tc>
        <w:tc>
          <w:tcPr>
            <w:tcW w:w="104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5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Производства готовых лекарственных сре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дств к т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 xml:space="preserve">абл. </w:t>
            </w:r>
            <w:hyperlink w:anchor="TO0000002" w:tooltip="Таблица 30-2" w:history="1">
              <w:r>
                <w:rPr>
                  <w:rStyle w:val="aa"/>
                  <w:rFonts w:ascii="Times New Roman" w:hAnsi="Times New Roman" w:cs="Times New Roman"/>
                  <w:szCs w:val="21"/>
                </w:rPr>
                <w:t>30-2</w:t>
              </w:r>
            </w:hyperlink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П</w:t>
            </w:r>
            <w:proofErr w:type="gramEnd"/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3"/>
              </w:rPr>
              <w:t>8,1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16,0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0,2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6,0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2,2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7,1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7,1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7,9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4,2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7,2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7,3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1,4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26,1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9,3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8,4</w:t>
            </w:r>
          </w:p>
        </w:tc>
      </w:tr>
      <w:tr w:rsidR="00A2538B" w:rsidTr="00A2538B">
        <w:trPr>
          <w:jc w:val="center"/>
        </w:trPr>
        <w:tc>
          <w:tcPr>
            <w:tcW w:w="11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3.</w:t>
            </w:r>
          </w:p>
        </w:tc>
        <w:tc>
          <w:tcPr>
            <w:tcW w:w="104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5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Административно-бытовые корпуса к табл. </w:t>
            </w:r>
            <w:hyperlink w:anchor="TO0000005" w:tooltip="Таблица 30-5" w:history="1">
              <w:r>
                <w:rPr>
                  <w:rStyle w:val="aa"/>
                  <w:rFonts w:ascii="Times New Roman" w:hAnsi="Times New Roman" w:cs="Times New Roman"/>
                  <w:szCs w:val="21"/>
                </w:rPr>
                <w:t>30-5</w:t>
              </w:r>
            </w:hyperlink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3"/>
              </w:rPr>
              <w:t>10,0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41,2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0,2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1,5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6,0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9,0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2,5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42,2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0,1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7,2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9,0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2,5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0,8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47,5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12,5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0,1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8,4</w:t>
            </w:r>
          </w:p>
        </w:tc>
      </w:tr>
      <w:tr w:rsidR="00A2538B" w:rsidTr="00A2538B">
        <w:trPr>
          <w:jc w:val="center"/>
        </w:trPr>
        <w:tc>
          <w:tcPr>
            <w:tcW w:w="11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>4.</w:t>
            </w:r>
          </w:p>
        </w:tc>
        <w:tc>
          <w:tcPr>
            <w:tcW w:w="104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5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Инженерно-лабораторные корпуса к табл. </w:t>
            </w:r>
            <w:hyperlink w:anchor="TO0000005" w:tooltip="Таблица 30-5" w:history="1">
              <w:r>
                <w:rPr>
                  <w:rStyle w:val="aa"/>
                  <w:rFonts w:ascii="Times New Roman" w:hAnsi="Times New Roman" w:cs="Times New Roman"/>
                  <w:szCs w:val="21"/>
                </w:rPr>
                <w:t>30-5</w:t>
              </w:r>
            </w:hyperlink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13"/>
              </w:rPr>
              <w:t>П</w:t>
            </w:r>
            <w:proofErr w:type="gramEnd"/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24,0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14,0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0,2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1,2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2,2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35,8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10,0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0,1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7,2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9"/>
              </w:rPr>
              <w:t>Р</w:t>
            </w:r>
            <w:proofErr w:type="gramEnd"/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40,0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11,2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4,3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0,1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</w:tr>
      <w:tr w:rsidR="00A2538B" w:rsidTr="00A2538B">
        <w:trPr>
          <w:jc w:val="center"/>
        </w:trPr>
        <w:tc>
          <w:tcPr>
            <w:tcW w:w="11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3"/>
              </w:rPr>
              <w:t>5.</w:t>
            </w:r>
          </w:p>
        </w:tc>
        <w:tc>
          <w:tcPr>
            <w:tcW w:w="104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57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Генплан, внутриплощадочные сети и коммуникации (водоснабжение, газоснабжени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 xml:space="preserve">е, благоустройство, дороги и т.д.) к табл. </w:t>
            </w:r>
            <w:hyperlink w:anchor="TO0000005" w:tooltip="Таблица 30-5" w:history="1">
              <w:r>
                <w:rPr>
                  <w:rStyle w:val="aa"/>
                  <w:rFonts w:ascii="Times New Roman" w:hAnsi="Times New Roman" w:cs="Times New Roman"/>
                  <w:szCs w:val="21"/>
                </w:rPr>
                <w:t>30-5</w:t>
              </w:r>
            </w:hyperlink>
            <w:proofErr w:type="gramEnd"/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9"/>
              </w:rPr>
              <w:lastRenderedPageBreak/>
              <w:t>П</w:t>
            </w:r>
            <w:proofErr w:type="gramEnd"/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12,0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34,5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РП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11,0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34,0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35,9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7,2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7"/>
              </w:rPr>
              <w:t>Р</w:t>
            </w:r>
            <w:proofErr w:type="gramEnd"/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35,5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37,4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1"/>
              </w:rPr>
              <w:t>-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</w:tr>
      <w:tr w:rsidR="00A2538B" w:rsidTr="00A2538B">
        <w:trPr>
          <w:jc w:val="center"/>
        </w:trPr>
        <w:tc>
          <w:tcPr>
            <w:tcW w:w="1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7"/>
              </w:rPr>
              <w:lastRenderedPageBreak/>
              <w:t>6.</w:t>
            </w:r>
          </w:p>
        </w:tc>
        <w:tc>
          <w:tcPr>
            <w:tcW w:w="10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5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Эстакада 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межцеховых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тепломатериалопроводов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к табл. </w:t>
            </w:r>
            <w:hyperlink w:anchor="TO0000005" w:tooltip="Таблица 30-5" w:history="1">
              <w:r>
                <w:rPr>
                  <w:rStyle w:val="aa"/>
                  <w:rFonts w:ascii="Times New Roman" w:hAnsi="Times New Roman" w:cs="Times New Roman"/>
                  <w:szCs w:val="21"/>
                </w:rPr>
                <w:t>30-5</w:t>
              </w:r>
            </w:hyperlink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9"/>
              </w:rPr>
              <w:t>П</w:t>
            </w:r>
            <w:proofErr w:type="gramEnd"/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48,4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36,6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3,6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6,0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2,4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РП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48,4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35,9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3,5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7,2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7"/>
              </w:rPr>
              <w:t>Р</w:t>
            </w:r>
            <w:proofErr w:type="gramEnd"/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50,0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36,1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3,5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5"/>
              </w:rPr>
              <w:t>-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8,4</w:t>
            </w:r>
          </w:p>
        </w:tc>
      </w:tr>
      <w:tr w:rsidR="00A2538B" w:rsidTr="00A2538B">
        <w:trPr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spacing w:before="120"/>
              <w:ind w:firstLine="284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pacing w:val="40"/>
                <w:szCs w:val="21"/>
              </w:rPr>
              <w:t>Примечания</w:t>
            </w:r>
            <w:r>
              <w:rPr>
                <w:rFonts w:ascii="Times New Roman" w:hAnsi="Times New Roman" w:cs="Times New Roman"/>
                <w:szCs w:val="21"/>
              </w:rPr>
              <w:t xml:space="preserve">: 1. Стоимость работ по обобщению, расчету и выпуску раздела «Охрана окружающей среды» входит в стоимость проектирования объекта, 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определяемый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 xml:space="preserve"> по разделам Сборника цен и составляет от общей стоимости проектирования предприятий или комплекса, %: на стадии «проекта» 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>- 6, на стадии «рабочего проекта» - 2,5.</w:t>
            </w:r>
          </w:p>
          <w:p w:rsidR="00A2538B" w:rsidRDefault="00A2538B" w:rsidP="00A2538B">
            <w:pPr>
              <w:shd w:val="clear" w:color="auto" w:fill="FFFFFF"/>
              <w:spacing w:after="120"/>
              <w:ind w:firstLine="3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 Стоимость проектирования с применением ЭВМ определяется исходя из объема работ, выполняемых с помощью ЭВМ, и оплачивается из стоимости проектирования раздела, для которого выполняется работа.</w:t>
            </w:r>
          </w:p>
        </w:tc>
      </w:tr>
      <w:bookmarkEnd w:id="21"/>
    </w:tbl>
    <w:p w:rsidR="00A2538B" w:rsidRDefault="00A2538B" w:rsidP="00A2538B">
      <w:pPr>
        <w:sectPr w:rsidR="00A2538B">
          <w:pgSz w:w="16834" w:h="11909" w:orient="landscape"/>
          <w:pgMar w:top="1134" w:right="1134" w:bottom="1701" w:left="1134" w:header="709" w:footer="709" w:gutter="0"/>
          <w:cols w:space="720"/>
        </w:sectPr>
      </w:pPr>
    </w:p>
    <w:p w:rsidR="00A2538B" w:rsidRPr="000E773B" w:rsidRDefault="00A2538B" w:rsidP="00A2538B">
      <w:pPr>
        <w:pStyle w:val="2"/>
        <w:jc w:val="right"/>
        <w:rPr>
          <w:sz w:val="22"/>
          <w:szCs w:val="22"/>
        </w:rPr>
      </w:pPr>
      <w:bookmarkStart w:id="22" w:name="_Toc33286815"/>
      <w:r w:rsidRPr="000E773B">
        <w:rPr>
          <w:spacing w:val="40"/>
          <w:sz w:val="22"/>
          <w:szCs w:val="22"/>
        </w:rPr>
        <w:lastRenderedPageBreak/>
        <w:t>Таблица</w:t>
      </w:r>
      <w:r w:rsidRPr="000E773B">
        <w:rPr>
          <w:sz w:val="22"/>
          <w:szCs w:val="22"/>
        </w:rPr>
        <w:t xml:space="preserve"> 30-6</w:t>
      </w:r>
      <w:bookmarkEnd w:id="22"/>
    </w:p>
    <w:p w:rsidR="00A2538B" w:rsidRPr="000E773B" w:rsidRDefault="00A2538B" w:rsidP="00A2538B">
      <w:pPr>
        <w:pStyle w:val="2"/>
        <w:spacing w:before="0"/>
        <w:rPr>
          <w:sz w:val="22"/>
          <w:szCs w:val="22"/>
        </w:rPr>
      </w:pPr>
      <w:bookmarkStart w:id="23" w:name="_Toc33286816"/>
      <w:r w:rsidRPr="000E773B">
        <w:rPr>
          <w:sz w:val="22"/>
          <w:szCs w:val="22"/>
        </w:rPr>
        <w:t>Заводы и отдельные производства медицинских изделий из стекла</w:t>
      </w:r>
      <w:bookmarkEnd w:id="23"/>
    </w:p>
    <w:tbl>
      <w:tblPr>
        <w:tblW w:w="5000" w:type="pct"/>
        <w:jc w:val="center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"/>
        <w:gridCol w:w="3888"/>
        <w:gridCol w:w="1125"/>
        <w:gridCol w:w="1077"/>
        <w:gridCol w:w="876"/>
        <w:gridCol w:w="876"/>
        <w:gridCol w:w="895"/>
      </w:tblGrid>
      <w:tr w:rsidR="00A2538B" w:rsidTr="000E773B">
        <w:trPr>
          <w:tblHeader/>
          <w:jc w:val="center"/>
        </w:trPr>
        <w:tc>
          <w:tcPr>
            <w:tcW w:w="215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bookmarkStart w:id="24" w:name="TO0000007"/>
            <w:r>
              <w:rPr>
                <w:rFonts w:ascii="Times New Roman" w:hAnsi="Times New Roman" w:cs="Times New Roman"/>
                <w:szCs w:val="32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</w:p>
        </w:tc>
        <w:tc>
          <w:tcPr>
            <w:tcW w:w="2129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>Наименование объекта проектирования</w:t>
            </w:r>
          </w:p>
        </w:tc>
        <w:tc>
          <w:tcPr>
            <w:tcW w:w="616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>Основной показатель объекта (мощность, площадь и др.)</w:t>
            </w:r>
          </w:p>
        </w:tc>
        <w:tc>
          <w:tcPr>
            <w:tcW w:w="1070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0E773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Постоянные величины стоимости разработки рабочей документации, тыс. </w:t>
            </w:r>
            <w:r w:rsidR="000E773B">
              <w:rPr>
                <w:rFonts w:ascii="Times New Roman" w:hAnsi="Times New Roman" w:cs="Times New Roman"/>
                <w:szCs w:val="33"/>
              </w:rPr>
              <w:t>сом</w:t>
            </w:r>
            <w:r>
              <w:rPr>
                <w:rFonts w:ascii="Times New Roman" w:hAnsi="Times New Roman" w:cs="Times New Roman"/>
                <w:szCs w:val="33"/>
              </w:rPr>
              <w:t>.</w:t>
            </w:r>
          </w:p>
        </w:tc>
        <w:tc>
          <w:tcPr>
            <w:tcW w:w="970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8"/>
              </w:rPr>
            </w:pPr>
            <w:r>
              <w:rPr>
                <w:rFonts w:ascii="Times New Roman" w:hAnsi="Times New Roman" w:cs="Times New Roman"/>
                <w:szCs w:val="33"/>
              </w:rPr>
              <w:t>Отношение к стоимости разработки рабочей документации</w:t>
            </w:r>
          </w:p>
        </w:tc>
      </w:tr>
      <w:tr w:rsidR="00A2538B" w:rsidTr="000E773B">
        <w:trPr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3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3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0E773B">
        <w:trPr>
          <w:tblHeader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7</w:t>
            </w:r>
          </w:p>
        </w:tc>
      </w:tr>
      <w:tr w:rsidR="00A2538B" w:rsidTr="000E773B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Заводы по производству изделий из стекла мощностью: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1.</w:t>
            </w: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10 до 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млн.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Cs w:val="31"/>
              </w:rPr>
              <w:t>г</w:t>
            </w:r>
            <w:proofErr w:type="gramEnd"/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4825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264,30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1,13</w:t>
            </w: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2.</w:t>
            </w: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20 " 30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6085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201,33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1,13</w:t>
            </w: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ОБЪЕКТЫ, ПРОЕКТИРУЕМЫЕ ВНЕ КОРПУСА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trHeight w:val="460"/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Корпус (цех) по производству аптекарской стеклотары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3.</w:t>
            </w: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100 до 300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млн. шт./</w:t>
            </w:r>
            <w:proofErr w:type="gramStart"/>
            <w:r>
              <w:rPr>
                <w:rFonts w:ascii="Times New Roman" w:hAnsi="Times New Roman" w:cs="Times New Roman"/>
                <w:szCs w:val="31"/>
              </w:rPr>
              <w:t>г</w:t>
            </w:r>
            <w:proofErr w:type="gramEnd"/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1294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2,11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4.</w:t>
            </w: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300 " 500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1231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2,42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Корпус по производству стеклянных ампул (флаконов)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5.</w:t>
            </w: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400 до 600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млн. шт./</w:t>
            </w:r>
            <w:proofErr w:type="gramStart"/>
            <w:r>
              <w:rPr>
                <w:rFonts w:ascii="Times New Roman" w:hAnsi="Times New Roman" w:cs="Times New Roman"/>
                <w:szCs w:val="31"/>
              </w:rPr>
              <w:t>г</w:t>
            </w:r>
            <w:proofErr w:type="gramEnd"/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6.</w:t>
            </w: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600 " 1000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trHeight w:val="20"/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Корпус по производству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31"/>
              </w:rPr>
              <w:t>стеклянных труб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7.</w:t>
            </w: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10 до 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тыс. т/г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80,22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8.</w:t>
            </w: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20 " 30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1648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34,07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Корпус по приготовлению шихты со складом сырья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9.</w:t>
            </w: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120 до 200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т/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сут</w:t>
            </w:r>
            <w:proofErr w:type="spellEnd"/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977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3,23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10.</w:t>
            </w: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200 до 350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1180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2,20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Блок вспомогательных цехов </w:t>
            </w:r>
            <w:r>
              <w:rPr>
                <w:rFonts w:ascii="Times New Roman" w:hAnsi="Times New Roman" w:cs="Times New Roman"/>
                <w:szCs w:val="32"/>
              </w:rPr>
              <w:lastRenderedPageBreak/>
              <w:t>площадью: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lastRenderedPageBreak/>
              <w:t>11.</w:t>
            </w: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0,5 до 1,5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тыс. м</w:t>
            </w:r>
            <w:r>
              <w:rPr>
                <w:rFonts w:ascii="Times New Roman" w:hAnsi="Times New Roman" w:cs="Times New Roman"/>
                <w:szCs w:val="33"/>
                <w:vertAlign w:val="superscript"/>
              </w:rPr>
              <w:t>3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275,60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5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12.</w:t>
            </w: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св. 1,5 " 3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236,78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5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13.</w:t>
            </w:r>
          </w:p>
        </w:tc>
        <w:tc>
          <w:tcPr>
            <w:tcW w:w="2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85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" 3 " 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146,64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5"/>
              </w:rPr>
              <w:t>1,11</w:t>
            </w:r>
          </w:p>
        </w:tc>
      </w:tr>
      <w:bookmarkEnd w:id="24"/>
    </w:tbl>
    <w:p w:rsidR="00A2538B" w:rsidRDefault="00A2538B" w:rsidP="00A2538B">
      <w:pPr>
        <w:rPr>
          <w:rFonts w:ascii="Times New Roman" w:hAnsi="Times New Roman" w:cs="Times New Roman"/>
          <w:color w:val="FF0000"/>
          <w:sz w:val="24"/>
          <w:szCs w:val="21"/>
        </w:rPr>
        <w:sectPr w:rsidR="00A2538B">
          <w:pgSz w:w="11909" w:h="16834"/>
          <w:pgMar w:top="1134" w:right="1134" w:bottom="1134" w:left="1701" w:header="709" w:footer="709" w:gutter="0"/>
          <w:cols w:space="720"/>
        </w:sectPr>
      </w:pPr>
    </w:p>
    <w:p w:rsidR="00A2538B" w:rsidRDefault="00A2538B" w:rsidP="00A2538B">
      <w:pPr>
        <w:pStyle w:val="1"/>
        <w:rPr>
          <w:rFonts w:cs="Times New Roman"/>
          <w:szCs w:val="24"/>
        </w:rPr>
      </w:pPr>
      <w:bookmarkStart w:id="25" w:name="_Toc33286817"/>
      <w:r>
        <w:rPr>
          <w:rFonts w:cs="Times New Roman"/>
        </w:rPr>
        <w:lastRenderedPageBreak/>
        <w:t>Относительная стоимость разработки проектно-сметной документации, % цены</w:t>
      </w:r>
      <w:bookmarkEnd w:id="25"/>
    </w:p>
    <w:p w:rsidR="00A2538B" w:rsidRPr="000E773B" w:rsidRDefault="00A2538B" w:rsidP="00A2538B">
      <w:pPr>
        <w:pStyle w:val="2"/>
        <w:jc w:val="right"/>
        <w:rPr>
          <w:sz w:val="22"/>
          <w:szCs w:val="22"/>
        </w:rPr>
      </w:pPr>
      <w:bookmarkStart w:id="26" w:name="_Toc33286818"/>
      <w:r w:rsidRPr="000E773B">
        <w:rPr>
          <w:spacing w:val="40"/>
          <w:sz w:val="22"/>
          <w:szCs w:val="22"/>
        </w:rPr>
        <w:t>К таблице</w:t>
      </w:r>
      <w:r w:rsidRPr="000E773B">
        <w:rPr>
          <w:sz w:val="22"/>
          <w:szCs w:val="22"/>
        </w:rPr>
        <w:t xml:space="preserve"> </w:t>
      </w:r>
      <w:hyperlink w:anchor="TO0000007" w:tooltip="Таблица 30-6" w:history="1">
        <w:r w:rsidRPr="000E773B">
          <w:rPr>
            <w:rStyle w:val="aa"/>
            <w:sz w:val="22"/>
            <w:szCs w:val="22"/>
          </w:rPr>
          <w:t>30-6</w:t>
        </w:r>
        <w:bookmarkEnd w:id="26"/>
      </w:hyperlink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"/>
        <w:gridCol w:w="1365"/>
        <w:gridCol w:w="881"/>
        <w:gridCol w:w="932"/>
        <w:gridCol w:w="1233"/>
        <w:gridCol w:w="747"/>
        <w:gridCol w:w="927"/>
        <w:gridCol w:w="1339"/>
        <w:gridCol w:w="945"/>
        <w:gridCol w:w="826"/>
        <w:gridCol w:w="645"/>
        <w:gridCol w:w="692"/>
        <w:gridCol w:w="732"/>
        <w:gridCol w:w="832"/>
        <w:gridCol w:w="783"/>
        <w:gridCol w:w="781"/>
        <w:gridCol w:w="777"/>
      </w:tblGrid>
      <w:tr w:rsidR="00A2538B" w:rsidTr="00A2538B">
        <w:trPr>
          <w:tblHeader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Наименование объектов проектирования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Стадия проектирования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Технологическая часть, механизация и внутрицеховой транспорт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Электротехническая часть (электрооборудование, электроосвещение, </w:t>
            </w:r>
            <w:proofErr w:type="spellStart"/>
            <w:r>
              <w:rPr>
                <w:rFonts w:ascii="Times New Roman" w:hAnsi="Times New Roman" w:cs="Times New Roman"/>
              </w:rPr>
              <w:t>молниезащита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Связь и сигнализация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Автоматизация и КИП технологических процессов, вентиляционных систем, вентиляции, сантехнических устройств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Тепломатериалопроводы</w:t>
            </w:r>
            <w:proofErr w:type="spellEnd"/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Теплоснабжение, газоснабжение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Архитектурно-строительная часть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Отопление и вентиляция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Водопровод и канализация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Генеральный план и транспорт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Технико-экономические показатели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Проект организации строительства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</w:tr>
      <w:tr w:rsidR="00A2538B" w:rsidTr="00A2538B">
        <w:trPr>
          <w:tblHeader/>
          <w:jc w:val="center"/>
        </w:trPr>
        <w:tc>
          <w:tcPr>
            <w:tcW w:w="13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6"/>
              </w:rPr>
              <w:t>1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7"/>
              </w:rPr>
              <w:t>5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8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7"/>
              </w:rPr>
              <w:t>10</w:t>
            </w:r>
          </w:p>
        </w:tc>
        <w:tc>
          <w:tcPr>
            <w:tcW w:w="1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13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7"/>
              </w:rPr>
              <w:t>14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15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16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17</w:t>
            </w:r>
          </w:p>
        </w:tc>
      </w:tr>
      <w:tr w:rsidR="00A2538B" w:rsidTr="00A2538B">
        <w:trPr>
          <w:jc w:val="center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1.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Заводы по производству изделий из стекла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7"/>
              </w:rPr>
              <w:t>П</w:t>
            </w:r>
            <w:proofErr w:type="gramEnd"/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30,0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10,0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10,0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10,0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1,5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РП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21,1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20,0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9,8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РД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32,0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26,0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5,0</w:t>
            </w:r>
          </w:p>
        </w:tc>
      </w:tr>
      <w:tr w:rsidR="00A2538B" w:rsidTr="00A2538B">
        <w:trPr>
          <w:jc w:val="center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  <w:r>
              <w:rPr>
                <w:rFonts w:ascii="Times New Roman" w:hAnsi="Times New Roman" w:cs="Times New Roman"/>
                <w:szCs w:val="18"/>
              </w:rPr>
              <w:lastRenderedPageBreak/>
              <w:t>.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 xml:space="preserve">Корпус (цех) 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>по производству аптекарской стеклотары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7"/>
              </w:rPr>
              <w:lastRenderedPageBreak/>
              <w:t>П</w:t>
            </w:r>
            <w:proofErr w:type="gramEnd"/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25,0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10,0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4,0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РП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23,9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21,0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РД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24,0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23,0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3,0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</w:tr>
      <w:tr w:rsidR="00A2538B" w:rsidTr="00A2538B">
        <w:trPr>
          <w:jc w:val="center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3.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Корпус по производству стеклянных ампул (флаконов)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9"/>
              </w:rPr>
              <w:t>П</w:t>
            </w:r>
            <w:proofErr w:type="gramEnd"/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25,0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1,5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12,5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10,0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РП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24,9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21,0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РД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29,5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23,0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</w:tr>
      <w:tr w:rsidR="00A2538B" w:rsidTr="00A2538B">
        <w:trPr>
          <w:jc w:val="center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>4.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Корпус по производству стеклянных труб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26,0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1,5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13,5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РП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24,0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21,0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РД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29,6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24,0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</w:tr>
      <w:tr w:rsidR="00A2538B" w:rsidTr="00A2538B">
        <w:trPr>
          <w:jc w:val="center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5.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Корпус по приготовлению шихты со складом сырья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25,0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1,5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13,5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6,0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РП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23,0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10,0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23,0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6,0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РД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21,0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10,0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24,0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</w:tr>
      <w:tr w:rsidR="00A2538B" w:rsidTr="00A2538B">
        <w:trPr>
          <w:jc w:val="center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>6.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Блок вспомогательных цехов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31,5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13,0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16,0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10,0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24,0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25,0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РД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28,0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12,0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24,0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</w:tr>
      <w:tr w:rsidR="00A2538B" w:rsidTr="00A2538B">
        <w:trPr>
          <w:jc w:val="center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5.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Корпус вспомогательных цехов в составе ремонтно-механического, 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 xml:space="preserve">инструментального, электроремонтного, деревообрабатывающего цехов, кузнечного, термического отделения, сантехнического участка, 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>складов материалов готовой продукции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lastRenderedPageBreak/>
              <w:t>П</w:t>
            </w:r>
            <w:proofErr w:type="gramEnd"/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31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19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23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2,5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РД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23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30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</w:tr>
      <w:tr w:rsidR="00A2538B" w:rsidTr="00A2538B">
        <w:trPr>
          <w:jc w:val="center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7"/>
              </w:rPr>
              <w:lastRenderedPageBreak/>
              <w:t>6.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Инженерно-бытовой корпус с лабораторией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Cs w:val="27"/>
              </w:rPr>
              <w:t>П</w:t>
            </w:r>
            <w:proofErr w:type="gramEnd"/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42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9"/>
              </w:rPr>
              <w:t>8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rPr>
                <w:szCs w:val="27"/>
              </w:rPr>
            </w:pPr>
            <w:r>
              <w:rPr>
                <w:rFonts w:ascii="Times New Roman" w:hAnsi="Times New Roman" w:cs="Times New Roman"/>
                <w:szCs w:val="29"/>
              </w:rPr>
              <w:t>РП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12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43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9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rPr>
                <w:szCs w:val="29"/>
              </w:rPr>
            </w:pPr>
            <w:r>
              <w:rPr>
                <w:rFonts w:ascii="Times New Roman" w:hAnsi="Times New Roman" w:cs="Times New Roman"/>
                <w:szCs w:val="29"/>
              </w:rPr>
              <w:t>РД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13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45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6,5</w:t>
            </w:r>
          </w:p>
        </w:tc>
      </w:tr>
    </w:tbl>
    <w:p w:rsidR="00A2538B" w:rsidRDefault="00A2538B" w:rsidP="00A2538B">
      <w:pPr>
        <w:sectPr w:rsidR="00A2538B">
          <w:pgSz w:w="16834" w:h="11909" w:orient="landscape"/>
          <w:pgMar w:top="1134" w:right="1134" w:bottom="1701" w:left="1134" w:header="709" w:footer="709" w:gutter="0"/>
          <w:cols w:space="720"/>
        </w:sectPr>
      </w:pPr>
    </w:p>
    <w:p w:rsidR="00A2538B" w:rsidRPr="000E773B" w:rsidRDefault="00A2538B" w:rsidP="00A2538B">
      <w:pPr>
        <w:pStyle w:val="2"/>
        <w:jc w:val="right"/>
        <w:rPr>
          <w:sz w:val="22"/>
          <w:szCs w:val="22"/>
        </w:rPr>
      </w:pPr>
      <w:bookmarkStart w:id="27" w:name="_Toc33286819"/>
      <w:r w:rsidRPr="000E773B">
        <w:rPr>
          <w:spacing w:val="40"/>
          <w:sz w:val="22"/>
          <w:szCs w:val="22"/>
        </w:rPr>
        <w:lastRenderedPageBreak/>
        <w:t>Таблица</w:t>
      </w:r>
      <w:r w:rsidRPr="000E773B">
        <w:rPr>
          <w:sz w:val="22"/>
          <w:szCs w:val="22"/>
        </w:rPr>
        <w:t xml:space="preserve"> 30-7</w:t>
      </w:r>
      <w:bookmarkEnd w:id="27"/>
    </w:p>
    <w:p w:rsidR="00A2538B" w:rsidRDefault="00A2538B" w:rsidP="00A2538B">
      <w:pPr>
        <w:shd w:val="clear" w:color="auto" w:fill="FFFFFF"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1"/>
        </w:rPr>
        <w:t>Заводы и отдельные производства медицинских инструментов, приборов</w:t>
      </w:r>
    </w:p>
    <w:tbl>
      <w:tblPr>
        <w:tblW w:w="5000" w:type="pct"/>
        <w:jc w:val="center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4"/>
        <w:gridCol w:w="3665"/>
        <w:gridCol w:w="1125"/>
        <w:gridCol w:w="973"/>
        <w:gridCol w:w="975"/>
        <w:gridCol w:w="973"/>
        <w:gridCol w:w="975"/>
      </w:tblGrid>
      <w:tr w:rsidR="00A2538B" w:rsidTr="000E773B">
        <w:trPr>
          <w:tblHeader/>
          <w:jc w:val="center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4"/>
              </w:rPr>
            </w:pPr>
            <w:bookmarkStart w:id="28" w:name="TO0000010"/>
            <w:r>
              <w:rPr>
                <w:rFonts w:ascii="Times New Roman" w:hAnsi="Times New Roman" w:cs="Times New Roman"/>
                <w:szCs w:val="32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</w:p>
        </w:tc>
        <w:tc>
          <w:tcPr>
            <w:tcW w:w="2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4"/>
              </w:rPr>
            </w:pPr>
            <w:r>
              <w:rPr>
                <w:rFonts w:ascii="Times New Roman" w:hAnsi="Times New Roman" w:cs="Times New Roman"/>
                <w:szCs w:val="33"/>
              </w:rPr>
              <w:t>Наименование объекта проектирования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4"/>
              </w:rPr>
            </w:pPr>
            <w:r>
              <w:rPr>
                <w:rFonts w:ascii="Times New Roman" w:hAnsi="Times New Roman" w:cs="Times New Roman"/>
                <w:szCs w:val="33"/>
              </w:rPr>
              <w:t>Основной показатель объекта (мощность, площадь и др.)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0E773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Постоянные величины стоимости разработки рабочей документации, тыс. </w:t>
            </w:r>
            <w:r w:rsidR="000E773B">
              <w:rPr>
                <w:rFonts w:ascii="Times New Roman" w:hAnsi="Times New Roman" w:cs="Times New Roman"/>
                <w:szCs w:val="33"/>
              </w:rPr>
              <w:t>сом.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4"/>
              </w:rPr>
            </w:pPr>
            <w:r>
              <w:rPr>
                <w:rFonts w:ascii="Times New Roman" w:hAnsi="Times New Roman" w:cs="Times New Roman"/>
                <w:szCs w:val="33"/>
              </w:rPr>
              <w:t>Отношение к стоимости разработки рабочей документации</w:t>
            </w:r>
          </w:p>
        </w:tc>
      </w:tr>
      <w:tr w:rsidR="00A2538B" w:rsidTr="000E773B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3"/>
              </w:rPr>
              <w:t>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1"/>
              </w:rPr>
              <w:t>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4"/>
              </w:rPr>
            </w:pPr>
            <w:r>
              <w:rPr>
                <w:rFonts w:ascii="Times New Roman" w:hAnsi="Times New Roman" w:cs="Times New Roman"/>
                <w:szCs w:val="32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4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0E773B">
        <w:trPr>
          <w:tblHeader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1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4"/>
              </w:rPr>
              <w:t>7</w:t>
            </w:r>
          </w:p>
        </w:tc>
      </w:tr>
      <w:tr w:rsidR="00A2538B" w:rsidTr="000E773B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Завод по производству медицинских инструментов и медицинского оборудования с выпуском продукции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43"/>
              </w:rPr>
              <w:t>1.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1"/>
              </w:rPr>
              <w:t>от 20 до 30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14"/>
              </w:rPr>
            </w:pPr>
            <w:r>
              <w:rPr>
                <w:rFonts w:ascii="Times New Roman" w:hAnsi="Times New Roman" w:cs="Times New Roman"/>
              </w:rPr>
              <w:t>млн. руб./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153,11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1"/>
              </w:rPr>
              <w:t>0,25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1"/>
              </w:rPr>
              <w:t>1,125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30 " 40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13816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119,34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1,125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Заводы по производству медицинских приборов и очковой оптики с выпуском продукции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3.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10 до 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9156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164,84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0,29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1,15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4.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20 " 30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10388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103,25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0,29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1,15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5.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" 30 " 40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10845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0,29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1,15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ОБЪЕКТЫ, ПРОЕКТИРУЕМЫЕ ВНЕ КОМПЛЕКСА </w:t>
            </w:r>
            <w:r>
              <w:rPr>
                <w:rFonts w:ascii="Times New Roman" w:hAnsi="Times New Roman" w:cs="Times New Roman"/>
                <w:szCs w:val="31"/>
              </w:rPr>
              <w:br w:type="textWrapping" w:clear="all"/>
              <w:t>Корпус по производству медицинских инструментов (оборудования) без литейного производства в составе 8 - 13 единиц (цехов, отделений, участков) площадью: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6.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20 до 28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тыс. м</w:t>
            </w:r>
            <w:proofErr w:type="gramStart"/>
            <w:r>
              <w:rPr>
                <w:rFonts w:ascii="Times New Roman" w:hAnsi="Times New Roman" w:cs="Times New Roman"/>
                <w:szCs w:val="31"/>
                <w:vertAlign w:val="superscript"/>
              </w:rPr>
              <w:t>2</w:t>
            </w:r>
            <w:proofErr w:type="gramEnd"/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350,52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1,12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7.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28 " 32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8186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162,60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1,12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Корпус по производству медицинских приборов (очковой оптики) в составе 8 - 13 единиц (цехов, отделений, участков) площадью: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lastRenderedPageBreak/>
              <w:t>8.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10 до 18,6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179,89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1,13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9.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18,6 " 24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75,48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0,26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1,13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Корпус вспомогательных цехов в составе: ремонтно-механического, инструментального, электроремонтного, деревообрабатывающих цехов, кузнечного, термического отделения, сантехнического участка, складов материалов и готовой продукции площадью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10.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 до 3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403,69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1,13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5"/>
              </w:rPr>
              <w:t>11.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3 "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198,40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1,13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12.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10 " 12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85,40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0,25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1,13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Инженерно-бытовой корпус с лабораторией площадью: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13,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 до 3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241,53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1,14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14.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3 "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159,19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1,14</w:t>
            </w:r>
          </w:p>
        </w:tc>
      </w:tr>
      <w:tr w:rsidR="000E773B" w:rsidTr="000E773B">
        <w:trPr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15.</w:t>
            </w:r>
          </w:p>
        </w:tc>
        <w:tc>
          <w:tcPr>
            <w:tcW w:w="20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10 " 13,5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83,15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0,28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2" w:hanging="3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1,14</w:t>
            </w:r>
          </w:p>
        </w:tc>
      </w:tr>
      <w:tr w:rsidR="00A2538B" w:rsidTr="00A2538B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spacing w:before="120"/>
              <w:ind w:firstLine="300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pacing w:val="40"/>
                <w:szCs w:val="32"/>
              </w:rPr>
              <w:t>Примечания</w:t>
            </w:r>
            <w:r>
              <w:rPr>
                <w:rFonts w:ascii="Times New Roman" w:hAnsi="Times New Roman" w:cs="Times New Roman"/>
                <w:szCs w:val="32"/>
              </w:rPr>
              <w:t xml:space="preserve">: 1. Ценами таблиц </w:t>
            </w:r>
            <w:hyperlink w:anchor="TO0000007" w:tooltip="Таблица 30-6" w:history="1">
              <w:r>
                <w:rPr>
                  <w:rStyle w:val="aa"/>
                  <w:rFonts w:ascii="Times New Roman" w:hAnsi="Times New Roman" w:cs="Times New Roman"/>
                  <w:szCs w:val="32"/>
                </w:rPr>
                <w:t>30-6</w:t>
              </w:r>
            </w:hyperlink>
            <w:r>
              <w:rPr>
                <w:rFonts w:ascii="Times New Roman" w:hAnsi="Times New Roman" w:cs="Times New Roman"/>
                <w:szCs w:val="32"/>
              </w:rPr>
              <w:t xml:space="preserve"> и </w:t>
            </w:r>
            <w:hyperlink w:anchor="TO0000010" w:tooltip="Таблица 30-7" w:history="1">
              <w:r>
                <w:rPr>
                  <w:rStyle w:val="aa"/>
                  <w:rFonts w:ascii="Times New Roman" w:hAnsi="Times New Roman" w:cs="Times New Roman"/>
                  <w:szCs w:val="32"/>
                </w:rPr>
                <w:t>30-7</w:t>
              </w:r>
            </w:hyperlink>
            <w:r>
              <w:rPr>
                <w:rFonts w:ascii="Times New Roman" w:hAnsi="Times New Roman" w:cs="Times New Roman"/>
                <w:szCs w:val="32"/>
              </w:rPr>
              <w:t xml:space="preserve"> не учтена стоимость:</w:t>
            </w:r>
          </w:p>
          <w:p w:rsidR="00A2538B" w:rsidRDefault="00A2538B" w:rsidP="00A2538B">
            <w:pPr>
              <w:shd w:val="clear" w:color="auto" w:fill="FFFFFF"/>
              <w:ind w:firstLine="2100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разработки технологических процессов;</w:t>
            </w:r>
          </w:p>
          <w:p w:rsidR="00A2538B" w:rsidRDefault="00A2538B" w:rsidP="00A2538B">
            <w:pPr>
              <w:shd w:val="clear" w:color="auto" w:fill="FFFFFF"/>
              <w:ind w:firstLine="2100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сбора и обработки показателей по трудоемкости продукции.</w:t>
            </w:r>
          </w:p>
          <w:p w:rsidR="00A2538B" w:rsidRDefault="00A2538B" w:rsidP="00A2538B">
            <w:pPr>
              <w:shd w:val="clear" w:color="auto" w:fill="FFFFFF"/>
              <w:ind w:left="2100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Дополнительная стоимость работ по сбору и обработке показателей по трудоемкости определяется в процентах от стоимости технологической части:</w:t>
            </w:r>
          </w:p>
          <w:p w:rsidR="00A2538B" w:rsidRDefault="00A2538B" w:rsidP="00A2538B">
            <w:pPr>
              <w:shd w:val="clear" w:color="auto" w:fill="FFFFFF"/>
              <w:ind w:left="2100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при наличии 1-го изделия-представителя 10;</w:t>
            </w:r>
          </w:p>
          <w:p w:rsidR="00A2538B" w:rsidRDefault="00A2538B" w:rsidP="00A2538B">
            <w:pPr>
              <w:shd w:val="clear" w:color="auto" w:fill="FFFFFF"/>
              <w:ind w:left="2100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при наличии до 5-ти изделий-представителей - 25;</w:t>
            </w:r>
          </w:p>
          <w:p w:rsidR="00A2538B" w:rsidRDefault="00A2538B" w:rsidP="00A2538B">
            <w:pPr>
              <w:shd w:val="clear" w:color="auto" w:fill="FFFFFF"/>
              <w:ind w:left="2100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при наличии до 10-ти изделий-представителей - 40;</w:t>
            </w:r>
          </w:p>
          <w:p w:rsidR="00A2538B" w:rsidRDefault="00A2538B" w:rsidP="00A2538B">
            <w:pPr>
              <w:shd w:val="clear" w:color="auto" w:fill="FFFFFF"/>
              <w:ind w:left="2100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при наличии более 10-ти изделий-представителей - 50.</w:t>
            </w:r>
          </w:p>
          <w:p w:rsidR="00A2538B" w:rsidRDefault="00A2538B" w:rsidP="00A2538B">
            <w:pPr>
              <w:shd w:val="clear" w:color="auto" w:fill="FFFFFF"/>
              <w:ind w:left="2100" w:hanging="200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2. Ценами таблицы </w:t>
            </w:r>
            <w:hyperlink w:anchor="TO0000010" w:tooltip="Таблица 30-7" w:history="1">
              <w:r>
                <w:rPr>
                  <w:rStyle w:val="aa"/>
                  <w:rFonts w:ascii="Times New Roman" w:hAnsi="Times New Roman" w:cs="Times New Roman"/>
                  <w:szCs w:val="32"/>
                </w:rPr>
                <w:t>30-7</w:t>
              </w:r>
            </w:hyperlink>
            <w:r>
              <w:rPr>
                <w:rFonts w:ascii="Times New Roman" w:hAnsi="Times New Roman" w:cs="Times New Roman"/>
                <w:szCs w:val="32"/>
              </w:rPr>
              <w:t xml:space="preserve"> не учтена стоимость проектирования:</w:t>
            </w:r>
          </w:p>
          <w:p w:rsidR="00A2538B" w:rsidRDefault="00A2538B" w:rsidP="00A2538B">
            <w:pPr>
              <w:shd w:val="clear" w:color="auto" w:fill="FFFFFF"/>
              <w:ind w:left="2100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литейного производства;</w:t>
            </w:r>
          </w:p>
          <w:p w:rsidR="00A2538B" w:rsidRDefault="00A2538B" w:rsidP="00A2538B">
            <w:pPr>
              <w:shd w:val="clear" w:color="auto" w:fill="FFFFFF"/>
              <w:ind w:left="2100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вивария для животных;</w:t>
            </w:r>
          </w:p>
          <w:p w:rsidR="00A2538B" w:rsidRDefault="00A2538B" w:rsidP="00A2538B">
            <w:pPr>
              <w:shd w:val="clear" w:color="auto" w:fill="FFFFFF"/>
              <w:ind w:left="210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холодильных установок;</w:t>
            </w:r>
          </w:p>
          <w:p w:rsidR="00A2538B" w:rsidRDefault="00A2538B" w:rsidP="00A2538B">
            <w:pPr>
              <w:shd w:val="clear" w:color="auto" w:fill="FFFFFF"/>
              <w:ind w:left="2100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установок стерильного кондиционирования воздуха;</w:t>
            </w:r>
          </w:p>
          <w:p w:rsidR="00A2538B" w:rsidRDefault="00A2538B" w:rsidP="00A2538B">
            <w:pPr>
              <w:shd w:val="clear" w:color="auto" w:fill="FFFFFF"/>
              <w:spacing w:after="120"/>
              <w:ind w:left="2100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установок газовой стерилизации.</w:t>
            </w:r>
          </w:p>
        </w:tc>
      </w:tr>
      <w:bookmarkEnd w:id="28"/>
    </w:tbl>
    <w:p w:rsidR="00A2538B" w:rsidRDefault="00A2538B" w:rsidP="00A2538B">
      <w:pPr>
        <w:rPr>
          <w:rFonts w:ascii="Times New Roman" w:hAnsi="Times New Roman"/>
          <w:color w:val="FF0000"/>
          <w:sz w:val="24"/>
        </w:rPr>
        <w:sectPr w:rsidR="00A2538B">
          <w:pgSz w:w="11909" w:h="16834"/>
          <w:pgMar w:top="1134" w:right="1134" w:bottom="1134" w:left="1701" w:header="709" w:footer="709" w:gutter="0"/>
          <w:cols w:space="720"/>
        </w:sectPr>
      </w:pPr>
    </w:p>
    <w:p w:rsidR="00A2538B" w:rsidRPr="000E773B" w:rsidRDefault="00A2538B" w:rsidP="00A2538B">
      <w:pPr>
        <w:pStyle w:val="2"/>
        <w:rPr>
          <w:sz w:val="22"/>
          <w:szCs w:val="22"/>
        </w:rPr>
      </w:pPr>
      <w:bookmarkStart w:id="29" w:name="_Toc33286820"/>
      <w:r w:rsidRPr="000E773B">
        <w:rPr>
          <w:sz w:val="22"/>
          <w:szCs w:val="22"/>
        </w:rPr>
        <w:lastRenderedPageBreak/>
        <w:t>Относительная стоимость разработки проектно-сметной документации, % от цены</w:t>
      </w:r>
      <w:bookmarkEnd w:id="29"/>
    </w:p>
    <w:p w:rsidR="00A2538B" w:rsidRPr="000E773B" w:rsidRDefault="00A2538B" w:rsidP="00A2538B">
      <w:pPr>
        <w:pStyle w:val="2"/>
        <w:jc w:val="right"/>
        <w:rPr>
          <w:sz w:val="22"/>
          <w:szCs w:val="22"/>
        </w:rPr>
      </w:pPr>
      <w:bookmarkStart w:id="30" w:name="_Toc33286821"/>
      <w:r w:rsidRPr="000E773B">
        <w:rPr>
          <w:spacing w:val="40"/>
          <w:sz w:val="22"/>
          <w:szCs w:val="22"/>
        </w:rPr>
        <w:t>К таблице</w:t>
      </w:r>
      <w:r w:rsidRPr="000E773B">
        <w:rPr>
          <w:sz w:val="22"/>
          <w:szCs w:val="22"/>
        </w:rPr>
        <w:t xml:space="preserve"> 30-7</w:t>
      </w:r>
      <w:bookmarkEnd w:id="30"/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"/>
        <w:gridCol w:w="1302"/>
        <w:gridCol w:w="885"/>
        <w:gridCol w:w="937"/>
        <w:gridCol w:w="1239"/>
        <w:gridCol w:w="751"/>
        <w:gridCol w:w="931"/>
        <w:gridCol w:w="1346"/>
        <w:gridCol w:w="950"/>
        <w:gridCol w:w="830"/>
        <w:gridCol w:w="647"/>
        <w:gridCol w:w="696"/>
        <w:gridCol w:w="736"/>
        <w:gridCol w:w="836"/>
        <w:gridCol w:w="786"/>
        <w:gridCol w:w="784"/>
        <w:gridCol w:w="780"/>
      </w:tblGrid>
      <w:tr w:rsidR="00A2538B" w:rsidTr="00A2538B">
        <w:trPr>
          <w:tblHeader/>
          <w:jc w:val="center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15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3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Наименование объектов проектирования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0"/>
              </w:rPr>
            </w:pPr>
            <w:r>
              <w:rPr>
                <w:rFonts w:ascii="Times New Roman" w:hAnsi="Times New Roman" w:cs="Times New Roman"/>
              </w:rPr>
              <w:t>Стадия проектирования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Технологическая часть, механизация и внутрицеховой транспорт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Электротехническая часть (электрооборудование, электроосвещение, </w:t>
            </w:r>
            <w:proofErr w:type="spellStart"/>
            <w:r>
              <w:rPr>
                <w:rFonts w:ascii="Times New Roman" w:hAnsi="Times New Roman" w:cs="Times New Roman"/>
              </w:rPr>
              <w:t>молниезащита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Связь и сигнализация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Автоматизация и КИП технологических процессов, вентиляционных систем, вентиляции, сантехнических устройств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Тепломатериалопроводы</w:t>
            </w:r>
            <w:proofErr w:type="spellEnd"/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Теплоснабжение, газоснабжение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Архитектурно-строительная часть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Отопление и вентиляция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Водопровод и канализация</w:t>
            </w:r>
          </w:p>
        </w:tc>
        <w:tc>
          <w:tcPr>
            <w:tcW w:w="1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план и транспорт</w:t>
            </w:r>
          </w:p>
        </w:tc>
        <w:tc>
          <w:tcPr>
            <w:tcW w:w="1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Технико-экономические показатели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Проект организации строительства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</w:tr>
      <w:tr w:rsidR="00A2538B" w:rsidTr="00A2538B">
        <w:trPr>
          <w:tblHeader/>
          <w:jc w:val="center"/>
        </w:trPr>
        <w:tc>
          <w:tcPr>
            <w:tcW w:w="1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6"/>
              </w:rPr>
              <w:t>1</w:t>
            </w:r>
          </w:p>
        </w:tc>
        <w:tc>
          <w:tcPr>
            <w:tcW w:w="13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7"/>
              </w:rPr>
              <w:t>5</w:t>
            </w:r>
          </w:p>
        </w:tc>
        <w:tc>
          <w:tcPr>
            <w:tcW w:w="1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8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7"/>
              </w:rPr>
              <w:t>10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12</w:t>
            </w:r>
          </w:p>
        </w:tc>
        <w:tc>
          <w:tcPr>
            <w:tcW w:w="1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13</w:t>
            </w:r>
          </w:p>
        </w:tc>
        <w:tc>
          <w:tcPr>
            <w:tcW w:w="1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7"/>
              </w:rPr>
              <w:t>14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15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16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17</w:t>
            </w:r>
          </w:p>
        </w:tc>
      </w:tr>
      <w:tr w:rsidR="00A2538B" w:rsidTr="00A2538B">
        <w:trPr>
          <w:jc w:val="center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5"/>
              </w:rPr>
              <w:t>1.</w:t>
            </w:r>
          </w:p>
        </w:tc>
        <w:tc>
          <w:tcPr>
            <w:tcW w:w="1344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02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Заводы по производству медицинских инструментов и медицинского </w:t>
            </w:r>
            <w:r>
              <w:rPr>
                <w:rFonts w:ascii="Times New Roman" w:hAnsi="Times New Roman" w:cs="Times New Roman"/>
              </w:rPr>
              <w:lastRenderedPageBreak/>
              <w:t>оборудования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30"/>
              </w:rPr>
              <w:lastRenderedPageBreak/>
              <w:t>П</w:t>
            </w:r>
            <w:proofErr w:type="gramEnd"/>
          </w:p>
        </w:tc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РД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2538B" w:rsidTr="00A2538B">
        <w:trPr>
          <w:jc w:val="center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34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02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Заводы по производству медицинских приборов и очковой оптики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РД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2538B" w:rsidTr="00A2538B">
        <w:trPr>
          <w:jc w:val="center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lastRenderedPageBreak/>
              <w:t>.</w:t>
            </w:r>
          </w:p>
        </w:tc>
        <w:tc>
          <w:tcPr>
            <w:tcW w:w="134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02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Корпус по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производству медицинских инструментов (оборудования) без литейного производства в составе 8 - 13 единиц </w:t>
            </w:r>
            <w:r>
              <w:rPr>
                <w:rFonts w:ascii="Times New Roman" w:hAnsi="Times New Roman" w:cs="Times New Roman"/>
              </w:rPr>
              <w:lastRenderedPageBreak/>
              <w:t>(цехов, отделений, участков)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30"/>
              </w:rPr>
              <w:lastRenderedPageBreak/>
              <w:t>П</w:t>
            </w:r>
            <w:proofErr w:type="gramEnd"/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РД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1"/>
              </w:rPr>
              <w:t>-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538B" w:rsidTr="00A2538B">
        <w:trPr>
          <w:jc w:val="center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34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02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Корпус по производству медицинских приборов (очковой оптики в составе 8 - </w:t>
            </w:r>
            <w:r>
              <w:rPr>
                <w:rFonts w:ascii="Times New Roman" w:hAnsi="Times New Roman" w:cs="Times New Roman"/>
              </w:rPr>
              <w:lastRenderedPageBreak/>
              <w:t>13 единиц (цехов, отделений, участков)</w:t>
            </w:r>
            <w:proofErr w:type="gramEnd"/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6"/>
              </w:rPr>
              <w:lastRenderedPageBreak/>
              <w:t>П</w:t>
            </w:r>
            <w:proofErr w:type="gramEnd"/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РД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</w:tr>
      <w:tr w:rsidR="00A2538B" w:rsidTr="00A2538B">
        <w:trPr>
          <w:jc w:val="center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34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02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Корпус вспомогательных цехов в составе: ремонтно-механического, </w:t>
            </w:r>
            <w:r>
              <w:rPr>
                <w:rFonts w:ascii="Times New Roman" w:hAnsi="Times New Roman" w:cs="Times New Roman"/>
              </w:rPr>
              <w:lastRenderedPageBreak/>
              <w:t xml:space="preserve">инструментального, электроремонтного, деревообрабатывающих цехов, кузнечного, термического отделения, сантехнического участка, </w:t>
            </w:r>
            <w:r>
              <w:rPr>
                <w:rFonts w:ascii="Times New Roman" w:hAnsi="Times New Roman" w:cs="Times New Roman"/>
              </w:rPr>
              <w:lastRenderedPageBreak/>
              <w:t>складов материалов готовой продукции</w:t>
            </w:r>
            <w:proofErr w:type="gramEnd"/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lastRenderedPageBreak/>
              <w:t>П</w:t>
            </w:r>
            <w:proofErr w:type="gramEnd"/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РД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</w:tr>
      <w:tr w:rsidR="00A2538B" w:rsidTr="00A2538B">
        <w:trPr>
          <w:jc w:val="center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02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Инженерно-бытовой корпус с лабораторией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30"/>
              </w:rPr>
              <w:t>П</w:t>
            </w:r>
            <w:proofErr w:type="gramEnd"/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6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7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РД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6"/>
              </w:rPr>
              <w:t>-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</w:tr>
    </w:tbl>
    <w:p w:rsidR="00A2538B" w:rsidRDefault="00A2538B" w:rsidP="00A2538B">
      <w:pPr>
        <w:sectPr w:rsidR="00A2538B">
          <w:pgSz w:w="16834" w:h="11909" w:orient="landscape"/>
          <w:pgMar w:top="1134" w:right="1134" w:bottom="1701" w:left="1134" w:header="709" w:footer="709" w:gutter="0"/>
          <w:cols w:space="720"/>
        </w:sectPr>
      </w:pPr>
    </w:p>
    <w:p w:rsidR="00A2538B" w:rsidRDefault="00A2538B" w:rsidP="00A2538B">
      <w:pPr>
        <w:pStyle w:val="1"/>
        <w:jc w:val="both"/>
        <w:rPr>
          <w:szCs w:val="24"/>
        </w:rPr>
      </w:pPr>
      <w:bookmarkStart w:id="31" w:name="_Toc33286822"/>
      <w:bookmarkStart w:id="32" w:name="PO0000029"/>
      <w:r>
        <w:lastRenderedPageBreak/>
        <w:t>ГЛАВА 2. МИКРОБИОЛОГИЧЕСКАЯ ПРОМЫШЛЕННОСТЬ</w:t>
      </w:r>
      <w:bookmarkEnd w:id="31"/>
    </w:p>
    <w:bookmarkEnd w:id="32"/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1"/>
        </w:rPr>
        <w:t>1. В настоящей главе приведены укрупненные комплексные цены для определения стоимости проектирования предприятий микробиологической промышленности, а также отдельных корпусов, зданий и сооружений основного и вспомогательного назначения, отражающих специфику отрасли.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1"/>
        </w:rPr>
        <w:t>2. В комплексные цены проектирования предприятий включены затраты на проектирование объектов производственного, подсобно-производственного и общезаводского назначения (в пределах площадки), а также всех внутриплощадочных инженерных сетей и коммуникаций в размерах, необходимых для обеспечения выпуска продукции в заданных объемах.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1"/>
        </w:rPr>
        <w:t xml:space="preserve">3. Стоимостью проектирования, приведенных в настоящей главе отдельных зданий, учтено их подключение к инженерным коммуникациям площадки протяженностью трасс не более 50 м (кроме </w:t>
      </w:r>
      <w:proofErr w:type="spellStart"/>
      <w:r>
        <w:rPr>
          <w:rFonts w:ascii="Times New Roman" w:hAnsi="Times New Roman" w:cs="Times New Roman"/>
          <w:sz w:val="24"/>
          <w:szCs w:val="31"/>
        </w:rPr>
        <w:t>тепломатериалопроводов</w:t>
      </w:r>
      <w:proofErr w:type="spellEnd"/>
      <w:r>
        <w:rPr>
          <w:rFonts w:ascii="Times New Roman" w:hAnsi="Times New Roman" w:cs="Times New Roman"/>
          <w:sz w:val="24"/>
          <w:szCs w:val="31"/>
        </w:rPr>
        <w:t xml:space="preserve"> по эстакадам). В случае увеличения протяженности трасс стоимость их проектирования (свыше 50 м) определяется дополнительно.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1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31"/>
        </w:rPr>
        <w:t>Стоимость разработки проектно-сметной документации для строительства отдельных объектов производственного, подсобно-производственного и общезаводского назначения в целях создания дополнительных производственных мощностей на территории действующих предприятий или, на примыкающих к ним, площадкам определяется в порядке, установленном для нового строительства.</w:t>
      </w:r>
      <w:proofErr w:type="gramEnd"/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1"/>
        </w:rPr>
        <w:t>Стоимость разработки проектно-сметной документации для реконструкции инженерных коммуникаций в связи с указанным строительством определяется дополнительно.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1"/>
        </w:rPr>
        <w:t>5. Стоимость проектирования производственных комплексов, состоящих из предприятий, выпускающих микробиологическую продукцию на базе различной технологии, определяется по их суммарной стоимости.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1"/>
        </w:rPr>
        <w:t>При этом стоимость профилирующего предприятия принимается полностью.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31"/>
        </w:rPr>
      </w:pPr>
      <w:r>
        <w:rPr>
          <w:rFonts w:ascii="Times New Roman" w:hAnsi="Times New Roman" w:cs="Times New Roman"/>
          <w:sz w:val="24"/>
          <w:szCs w:val="31"/>
        </w:rPr>
        <w:t>К стоимости проектирования, остальных предприятий применяется коэффициент - не более 0,85 (в зависимости от объемов проектирования вспомогательных служб).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6. При проектировании вне комплекса производственных корпусов с размещением в них служб санитарно-бытового и производственно-вспомогательного назначения к стоимости корпусов добавляется стоимость соответствующего встроенного помещения, к которому применяется коэффициент - 0,7.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7. Стоимость проектирования опытно-</w:t>
      </w:r>
      <w:proofErr w:type="spellStart"/>
      <w:r>
        <w:rPr>
          <w:rFonts w:ascii="Times New Roman" w:hAnsi="Times New Roman" w:cs="Times New Roman"/>
          <w:sz w:val="24"/>
          <w:szCs w:val="32"/>
        </w:rPr>
        <w:t>наработочных</w:t>
      </w:r>
      <w:proofErr w:type="spellEnd"/>
      <w:r>
        <w:rPr>
          <w:rFonts w:ascii="Times New Roman" w:hAnsi="Times New Roman" w:cs="Times New Roman"/>
          <w:sz w:val="24"/>
          <w:szCs w:val="32"/>
        </w:rPr>
        <w:t xml:space="preserve"> и опытно-промышленных цехов определяется по ценам настоящей главы (табл. </w:t>
      </w:r>
      <w:hyperlink w:anchor="TO0000019" w:tooltip="Таблица 30-15" w:history="1">
        <w:r>
          <w:rPr>
            <w:rStyle w:val="aa"/>
            <w:rFonts w:ascii="Times New Roman" w:hAnsi="Times New Roman" w:cs="Times New Roman"/>
            <w:sz w:val="24"/>
            <w:szCs w:val="32"/>
          </w:rPr>
          <w:t>30-15</w:t>
        </w:r>
      </w:hyperlink>
      <w:r>
        <w:rPr>
          <w:rFonts w:ascii="Times New Roman" w:hAnsi="Times New Roman" w:cs="Times New Roman"/>
          <w:sz w:val="24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32"/>
        </w:rPr>
        <w:t>пп</w:t>
      </w:r>
      <w:proofErr w:type="spellEnd"/>
      <w:r>
        <w:rPr>
          <w:rFonts w:ascii="Times New Roman" w:hAnsi="Times New Roman" w:cs="Times New Roman"/>
          <w:sz w:val="24"/>
          <w:szCs w:val="32"/>
        </w:rPr>
        <w:t>. 21, 22) дополнительно к комплексной цене, если необходимость их проектирования оговорена заданием на проектирование.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lastRenderedPageBreak/>
        <w:t>8. Комплексными ценами на проектирование заводов, предусмотренных настоящей главой, учтен комплекс объектов основного и вспомогательного назначения исходя из номенклатуры выпускаемой продукции и сырьевой базы объекта-представителя.</w:t>
      </w:r>
    </w:p>
    <w:p w:rsidR="00A2538B" w:rsidRDefault="00A2538B" w:rsidP="00A2538B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В случае если изменение номенклатуры или сырья потребует проектирования дополнительных основных и подсобно-вспомогательных сооружений, что должно быть подтверждено заключением редактора настоящей главы, стоимость их проектирования добавляется к цене комплекса.</w:t>
      </w:r>
    </w:p>
    <w:p w:rsidR="00A2538B" w:rsidRDefault="00A2538B" w:rsidP="00A2538B">
      <w:pPr>
        <w:pStyle w:val="1"/>
        <w:keepNext w:val="0"/>
        <w:jc w:val="right"/>
      </w:pPr>
      <w:bookmarkStart w:id="33" w:name="_Toc33286823"/>
      <w:r>
        <w:t>Таблица 30-8</w:t>
      </w:r>
      <w:bookmarkEnd w:id="33"/>
    </w:p>
    <w:p w:rsidR="00A2538B" w:rsidRDefault="00A2538B" w:rsidP="00A2538B">
      <w:pPr>
        <w:pStyle w:val="1"/>
        <w:rPr>
          <w:szCs w:val="24"/>
        </w:rPr>
      </w:pPr>
      <w:bookmarkStart w:id="34" w:name="_Toc33286824"/>
      <w:r>
        <w:t>Заводы и отдельные цехи гидролизной промышленности</w:t>
      </w:r>
      <w:bookmarkEnd w:id="34"/>
    </w:p>
    <w:tbl>
      <w:tblPr>
        <w:tblW w:w="5000" w:type="pct"/>
        <w:jc w:val="center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4"/>
        <w:gridCol w:w="3564"/>
        <w:gridCol w:w="1125"/>
        <w:gridCol w:w="1070"/>
        <w:gridCol w:w="1023"/>
        <w:gridCol w:w="847"/>
        <w:gridCol w:w="897"/>
      </w:tblGrid>
      <w:tr w:rsidR="00A2538B" w:rsidTr="000E773B">
        <w:trPr>
          <w:tblHeader/>
          <w:jc w:val="center"/>
        </w:trPr>
        <w:tc>
          <w:tcPr>
            <w:tcW w:w="331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35" w:name="TO0000012"/>
            <w:r>
              <w:rPr>
                <w:rFonts w:ascii="Times New Roman" w:hAnsi="Times New Roman" w:cs="Times New Roman"/>
                <w:szCs w:val="31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>.</w:t>
            </w:r>
          </w:p>
        </w:tc>
        <w:tc>
          <w:tcPr>
            <w:tcW w:w="1952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1"/>
              </w:rPr>
              <w:t>Наименование объекта проектирования</w:t>
            </w:r>
          </w:p>
        </w:tc>
        <w:tc>
          <w:tcPr>
            <w:tcW w:w="616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54"/>
              </w:rPr>
            </w:pPr>
            <w:r>
              <w:rPr>
                <w:rFonts w:ascii="Times New Roman" w:hAnsi="Times New Roman" w:cs="Times New Roman"/>
                <w:szCs w:val="32"/>
              </w:rPr>
              <w:t>Основной показатель объекта (мощность, площадь и др.)</w:t>
            </w:r>
          </w:p>
        </w:tc>
        <w:tc>
          <w:tcPr>
            <w:tcW w:w="114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0E773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Постоянные величины стоимости разработки рабочей документации, тыс. </w:t>
            </w:r>
            <w:r w:rsidR="000E773B">
              <w:rPr>
                <w:rFonts w:ascii="Times New Roman" w:hAnsi="Times New Roman" w:cs="Times New Roman"/>
                <w:szCs w:val="32"/>
              </w:rPr>
              <w:t>сом</w:t>
            </w:r>
            <w:r>
              <w:rPr>
                <w:rFonts w:ascii="Times New Roman" w:hAnsi="Times New Roman" w:cs="Times New Roman"/>
                <w:szCs w:val="32"/>
              </w:rPr>
              <w:t>.</w:t>
            </w:r>
          </w:p>
        </w:tc>
        <w:tc>
          <w:tcPr>
            <w:tcW w:w="95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Отношение к стоимости разработки рабочей документации</w:t>
            </w:r>
          </w:p>
        </w:tc>
      </w:tr>
      <w:tr w:rsidR="00A2538B" w:rsidTr="000E773B">
        <w:trPr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5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в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0E773B">
        <w:trPr>
          <w:tblHeader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54"/>
              </w:rPr>
              <w:t>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</w:t>
            </w:r>
          </w:p>
        </w:tc>
      </w:tr>
      <w:tr w:rsidR="00A2538B" w:rsidTr="000E773B">
        <w:trPr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Гидролизно-дрожжевой завод с выпуском дрожжей и фурфурола из паров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самоиспарения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производительностью по дрожжам: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 до 25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т/г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1211,52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25 " 50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11475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806,53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50 " 100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36274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310,53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Гидролизный фурфурольно-дрожжевой завод с выпуском дрожжей до 50 тыс. т/год и фурфурола до 15 тыс. т/год производительностью по дрожжам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25 до 50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20683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664,20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Гидролизный завод по производству спирта, дрожжей, фурфурола производительностью по спирту: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5.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0,5 до 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млн. да/</w:t>
            </w:r>
            <w:proofErr w:type="gramStart"/>
            <w:r>
              <w:rPr>
                <w:rFonts w:ascii="Times New Roman" w:hAnsi="Times New Roman" w:cs="Times New Roman"/>
                <w:szCs w:val="32"/>
              </w:rPr>
              <w:t>г</w:t>
            </w:r>
            <w:proofErr w:type="gramEnd"/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16929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15578,48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lastRenderedPageBreak/>
              <w:t>6.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 " 2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21969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10538,33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7.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2 " 3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22393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10326,57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Гидролизный завод по производству ксилита, дрожжей, фурфурола из древесного сырья производительностью по ксилиту: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8.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5 до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3"/>
              </w:rPr>
              <w:t>тыс. т/г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27797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2793,52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9.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10 " 15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36177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1955,50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Цех по производству растительно-углеводного корма (из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целлолигнина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) производительностью: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10.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5 до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т/г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65,13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5"/>
              </w:rPr>
              <w:t>11.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10 " 25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45,72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12.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25 " 37,5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1849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21,13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Цех по производству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лигномуки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, производительностью: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13.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 до 25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11,65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14.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25 до 50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15.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50 " 75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6,90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Цех по производству активных углей производительностью: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16.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от 2,5 до 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6492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648,67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17.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</w:rPr>
              <w:t>св. 5 " 7,5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7025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542,14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Цех по производству гранулированных углей производительностью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18.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 до 15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3792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74,18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Цех по производству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лигнобрикетов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производительностью: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19.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10 до 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35,80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20.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20 " 40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23,72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Цех по производству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тетрагидрофурилового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спирта из фурфурола производительностью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21.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5 до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11108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1798,08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То же,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фурилового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спирта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22.</w:t>
            </w:r>
          </w:p>
        </w:tc>
        <w:tc>
          <w:tcPr>
            <w:tcW w:w="19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5 до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10553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1708,37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A2538B" w:rsidTr="00A2538B">
        <w:trPr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spacing w:before="120"/>
              <w:ind w:firstLine="30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pacing w:val="40"/>
                <w:szCs w:val="33"/>
              </w:rPr>
              <w:t>Примечания</w:t>
            </w:r>
            <w:r>
              <w:rPr>
                <w:rFonts w:ascii="Times New Roman" w:hAnsi="Times New Roman" w:cs="Times New Roman"/>
                <w:szCs w:val="33"/>
              </w:rPr>
              <w:t xml:space="preserve">: 1. При особо вредных условиях производства стоимость проектирования цехов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брагоректификационных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, гидролизных, сушки дрожжей и .лигнина определяется с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 xml:space="preserve"> </w:t>
            </w:r>
            <w:r>
              <w:rPr>
                <w:rFonts w:ascii="Times New Roman" w:hAnsi="Times New Roman" w:cs="Times New Roman"/>
                <w:szCs w:val="9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Cs w:val="9"/>
              </w:rPr>
              <w:t xml:space="preserve"> - 1,05.</w:t>
            </w:r>
          </w:p>
          <w:p w:rsidR="00A2538B" w:rsidRDefault="00A2538B" w:rsidP="00A2538B">
            <w:pPr>
              <w:shd w:val="clear" w:color="auto" w:fill="FFFFFF"/>
              <w:ind w:firstLine="30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2. Ценами на проектирование гидролизно-дрожжевых заводов по производству дрожжей и фурфурола не учтена стоимость проектирования выпарных установок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последрожжевой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 xml:space="preserve"> бражки.</w:t>
            </w:r>
          </w:p>
          <w:p w:rsidR="00A2538B" w:rsidRDefault="00A2538B" w:rsidP="00A2538B">
            <w:pPr>
              <w:shd w:val="clear" w:color="auto" w:fill="FFFFFF"/>
              <w:ind w:firstLine="30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3. Ценами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>. 1 - 9 не учтена стоимость проектирования цехов грануляции.</w:t>
            </w:r>
          </w:p>
          <w:p w:rsidR="00A2538B" w:rsidRDefault="00A2538B" w:rsidP="00A2538B">
            <w:pPr>
              <w:shd w:val="clear" w:color="auto" w:fill="FFFFFF"/>
              <w:ind w:firstLine="30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4. Ценами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>. 1 - 9 не учтены стоимость проектирования установки по отбору и складированию сухой золы лигнина.</w:t>
            </w:r>
          </w:p>
          <w:p w:rsidR="00A2538B" w:rsidRDefault="00A2538B" w:rsidP="00A2538B">
            <w:pPr>
              <w:shd w:val="clear" w:color="auto" w:fill="FFFFFF"/>
              <w:ind w:firstLine="30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5. Ценами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>. 5 - 7 учтено проектирование встроенной котельной.</w:t>
            </w:r>
          </w:p>
          <w:p w:rsidR="00A2538B" w:rsidRDefault="00A2538B" w:rsidP="00A2538B">
            <w:pPr>
              <w:shd w:val="clear" w:color="auto" w:fill="FFFFFF"/>
              <w:ind w:firstLine="30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6. Ценами таблицы предусмотрено проектирование на базе переработки древесного сырья.</w:t>
            </w:r>
          </w:p>
          <w:p w:rsidR="00A2538B" w:rsidRDefault="00A2538B" w:rsidP="00A2538B">
            <w:pPr>
              <w:shd w:val="clear" w:color="auto" w:fill="FFFFFF"/>
              <w:spacing w:after="120"/>
              <w:ind w:firstLine="300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1"/>
              </w:rPr>
              <w:t>7. Ценами таблицы не учтено проектирование лесных портов и сооружений для выгрузки, сортировки и разделки древесины</w:t>
            </w:r>
          </w:p>
        </w:tc>
      </w:tr>
    </w:tbl>
    <w:p w:rsidR="00A2538B" w:rsidRDefault="00A2538B" w:rsidP="00A2538B">
      <w:pPr>
        <w:pStyle w:val="1"/>
        <w:keepNext w:val="0"/>
        <w:jc w:val="right"/>
      </w:pPr>
      <w:bookmarkStart w:id="36" w:name="_Toc33286825"/>
      <w:bookmarkEnd w:id="35"/>
      <w:r>
        <w:t>Таблица 30-9</w:t>
      </w:r>
      <w:bookmarkEnd w:id="36"/>
    </w:p>
    <w:p w:rsidR="00A2538B" w:rsidRDefault="00A2538B" w:rsidP="00A2538B">
      <w:pPr>
        <w:pStyle w:val="1"/>
      </w:pPr>
      <w:bookmarkStart w:id="37" w:name="_Toc33286826"/>
      <w:r>
        <w:lastRenderedPageBreak/>
        <w:t xml:space="preserve">Заводы и отдельные корпуса по производству </w:t>
      </w:r>
      <w:proofErr w:type="spellStart"/>
      <w:r>
        <w:t>белково</w:t>
      </w:r>
      <w:proofErr w:type="spellEnd"/>
      <w:r>
        <w:t>-витаминных концентратов (БВК) из Н-парафинов (</w:t>
      </w:r>
      <w:proofErr w:type="spellStart"/>
      <w:r>
        <w:t>паприн</w:t>
      </w:r>
      <w:proofErr w:type="spellEnd"/>
      <w:r>
        <w:t>) и газа (</w:t>
      </w:r>
      <w:proofErr w:type="spellStart"/>
      <w:r>
        <w:t>гаприн</w:t>
      </w:r>
      <w:proofErr w:type="spellEnd"/>
      <w:r>
        <w:t>)</w:t>
      </w:r>
      <w:bookmarkEnd w:id="37"/>
    </w:p>
    <w:tbl>
      <w:tblPr>
        <w:tblW w:w="5000" w:type="pct"/>
        <w:jc w:val="center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3260"/>
        <w:gridCol w:w="1298"/>
        <w:gridCol w:w="1024"/>
        <w:gridCol w:w="1026"/>
        <w:gridCol w:w="1024"/>
        <w:gridCol w:w="1028"/>
      </w:tblGrid>
      <w:tr w:rsidR="00A2538B" w:rsidTr="000E773B">
        <w:trPr>
          <w:tblHeader/>
          <w:jc w:val="center"/>
        </w:trPr>
        <w:tc>
          <w:tcPr>
            <w:tcW w:w="257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пп</w:t>
            </w:r>
            <w:proofErr w:type="spellEnd"/>
          </w:p>
        </w:tc>
        <w:tc>
          <w:tcPr>
            <w:tcW w:w="1785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Наименование объекта проектирования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Основной показатель объекта (мощность, площадь и </w:t>
            </w:r>
            <w:r>
              <w:rPr>
                <w:rFonts w:ascii="Times New Roman" w:hAnsi="Times New Roman" w:cs="Times New Roman"/>
                <w:szCs w:val="38"/>
              </w:rPr>
              <w:t>др.)</w:t>
            </w:r>
          </w:p>
        </w:tc>
        <w:tc>
          <w:tcPr>
            <w:tcW w:w="1123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0E773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Постоянные величины стоимости разработки рабочей документации тыс. </w:t>
            </w:r>
            <w:r w:rsidR="000E773B">
              <w:rPr>
                <w:rFonts w:ascii="Times New Roman" w:hAnsi="Times New Roman" w:cs="Times New Roman"/>
                <w:szCs w:val="32"/>
              </w:rPr>
              <w:t>сом</w:t>
            </w:r>
            <w:r>
              <w:rPr>
                <w:rFonts w:ascii="Times New Roman" w:hAnsi="Times New Roman" w:cs="Times New Roman"/>
                <w:szCs w:val="32"/>
              </w:rPr>
              <w:t>.</w:t>
            </w:r>
          </w:p>
        </w:tc>
        <w:tc>
          <w:tcPr>
            <w:tcW w:w="112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Отношение к стоимости разработки рабочей документации</w:t>
            </w:r>
          </w:p>
        </w:tc>
      </w:tr>
      <w:tr w:rsidR="00A2538B" w:rsidTr="000E773B">
        <w:trPr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41"/>
              </w:rPr>
              <w:t>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0E773B">
        <w:trPr>
          <w:tblHeader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32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41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7</w:t>
            </w:r>
          </w:p>
        </w:tc>
      </w:tr>
      <w:tr w:rsidR="00A2538B" w:rsidTr="000E773B">
        <w:trPr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Завод по производству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паприна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мощностью: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от 30 до 120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32"/>
              </w:rPr>
              <w:t>тыс. т/г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12909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275,17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0,28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1,1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120 " 240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32214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114,29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0,28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Завод по производству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гаприна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мощностью: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50 до 200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19104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200,55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0,28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200 " 300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31094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140,60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028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Главный корпус завода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паприна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(отделение: сепарации, выпарки и чистой культуры)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8"/>
              </w:rPr>
              <w:t>5.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30 до 120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2448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27,60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8"/>
              </w:rPr>
              <w:t>6.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120 " 240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3794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16,39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Главный корпус завода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паприна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(отделение выращивания) мощностью: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8"/>
              </w:rPr>
              <w:t>7.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30 до 120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3568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39,25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120 " 240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5483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23,29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Производственный корпус завода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гаприна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с наружным блоком ферментации мощностью: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50 до 200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тыс. т/г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4427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46,58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10.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200 " 300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7248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32,35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Цех приготовления питательных солей завода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паприна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гаприна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мощностью: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11.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30 до 120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9,49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12.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120 " 240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1377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Цех сушки завода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паприна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гаприна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мощностью: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13.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30 до 120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тыс. т/г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1218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11,21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14.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120 " 240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1787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6,47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32"/>
              </w:rPr>
              <w:t>Озонаторная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мощностью: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15.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от 6 до 12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32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озона/ч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18,55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16.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св. 12 " 18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13,37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серной кислоты,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32"/>
              </w:rPr>
              <w:t>питательных солей, аммиачной воды и каустика емкостью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17.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от 2 до 5,5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58,23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18.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св. 5,5 " 11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40,97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парафина с насосной емкостью: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19.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от 3 до 9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41,84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0E773B">
        <w:trPr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20.</w:t>
            </w:r>
          </w:p>
        </w:tc>
        <w:tc>
          <w:tcPr>
            <w:tcW w:w="1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30" w:firstLine="8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св. 9 " 18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31,48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A2538B" w:rsidTr="00A2538B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spacing w:before="120" w:after="120"/>
              <w:ind w:firstLine="283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pacing w:val="40"/>
                <w:szCs w:val="32"/>
              </w:rPr>
              <w:t>Примечание</w:t>
            </w:r>
            <w:r>
              <w:rPr>
                <w:rFonts w:ascii="Times New Roman" w:hAnsi="Times New Roman" w:cs="Times New Roman"/>
                <w:szCs w:val="32"/>
              </w:rPr>
              <w:t xml:space="preserve">: Ценами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. 1 - 4 не учтена стоимость проектирования цехов грануляции.</w:t>
            </w:r>
          </w:p>
        </w:tc>
      </w:tr>
    </w:tbl>
    <w:p w:rsidR="00A2538B" w:rsidRDefault="00A2538B" w:rsidP="00A2538B">
      <w:pPr>
        <w:pStyle w:val="1"/>
        <w:keepNext w:val="0"/>
        <w:jc w:val="right"/>
      </w:pPr>
      <w:bookmarkStart w:id="38" w:name="_Toc33286827"/>
      <w:r>
        <w:t>Таблица 30-10</w:t>
      </w:r>
      <w:bookmarkEnd w:id="38"/>
    </w:p>
    <w:p w:rsidR="00A2538B" w:rsidRDefault="00A2538B" w:rsidP="00A2538B">
      <w:pPr>
        <w:pStyle w:val="1"/>
      </w:pPr>
      <w:bookmarkStart w:id="39" w:name="_Toc33286828"/>
      <w:r>
        <w:lastRenderedPageBreak/>
        <w:t>Заводы и отдельные корпуса по производству ферментных препаратов и высокоочищенных аминокислот</w:t>
      </w:r>
      <w:bookmarkEnd w:id="39"/>
    </w:p>
    <w:tbl>
      <w:tblPr>
        <w:tblW w:w="5000" w:type="pct"/>
        <w:jc w:val="center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2"/>
        <w:gridCol w:w="3747"/>
        <w:gridCol w:w="1125"/>
        <w:gridCol w:w="946"/>
        <w:gridCol w:w="948"/>
        <w:gridCol w:w="895"/>
        <w:gridCol w:w="997"/>
      </w:tblGrid>
      <w:tr w:rsidR="00A2538B" w:rsidTr="000E773B">
        <w:trPr>
          <w:jc w:val="center"/>
        </w:trPr>
        <w:tc>
          <w:tcPr>
            <w:tcW w:w="259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пп</w:t>
            </w:r>
            <w:proofErr w:type="spellEnd"/>
          </w:p>
        </w:tc>
        <w:tc>
          <w:tcPr>
            <w:tcW w:w="2052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Наименование объекта проектирования</w:t>
            </w:r>
          </w:p>
        </w:tc>
        <w:tc>
          <w:tcPr>
            <w:tcW w:w="616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Основной показатель объекта (мощность, площадь и </w:t>
            </w:r>
            <w:r>
              <w:rPr>
                <w:rFonts w:ascii="Times New Roman" w:hAnsi="Times New Roman" w:cs="Times New Roman"/>
                <w:szCs w:val="38"/>
              </w:rPr>
              <w:t>др.)</w:t>
            </w:r>
          </w:p>
        </w:tc>
        <w:tc>
          <w:tcPr>
            <w:tcW w:w="1037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0E773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41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Постоянные величины стоимости разработки рабочей документации тыс. </w:t>
            </w:r>
            <w:r w:rsidR="000E773B">
              <w:rPr>
                <w:rFonts w:ascii="Times New Roman" w:hAnsi="Times New Roman" w:cs="Times New Roman"/>
                <w:szCs w:val="32"/>
              </w:rPr>
              <w:t>сом</w:t>
            </w:r>
            <w:r>
              <w:rPr>
                <w:rFonts w:ascii="Times New Roman" w:hAnsi="Times New Roman" w:cs="Times New Roman"/>
                <w:szCs w:val="32"/>
              </w:rPr>
              <w:t>.</w:t>
            </w:r>
          </w:p>
        </w:tc>
        <w:tc>
          <w:tcPr>
            <w:tcW w:w="103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Отношение к стоимости разработки рабочей документации</w:t>
            </w:r>
          </w:p>
        </w:tc>
      </w:tr>
      <w:tr w:rsidR="00A2538B" w:rsidTr="000E773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41"/>
              </w:rPr>
            </w:pPr>
            <w:r>
              <w:rPr>
                <w:rFonts w:ascii="Times New Roman" w:hAnsi="Times New Roman" w:cs="Times New Roman"/>
                <w:szCs w:val="41"/>
              </w:rPr>
              <w:t>в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0E773B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1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</w:t>
            </w:r>
          </w:p>
        </w:tc>
      </w:tr>
      <w:tr w:rsidR="00A2538B" w:rsidTr="000E773B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Завод по производству ферментов, мощностью: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1,4 до 4,2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товарных тыс. т/г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19304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4627,40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4,2 " 6,3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25063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3256,30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Главный корпус завода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1,4 до 4,2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9555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2306,15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4,2 " 6,3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12544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1602,70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Вспомогательный корпус завода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5.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1,4 до 4,2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2295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565,00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6.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4,2 " 6,3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3085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376,95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Склад гранулированного жома емкостью: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7.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5 до 15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тыс. м</w:t>
            </w:r>
            <w:r>
              <w:rPr>
                <w:rFonts w:ascii="Times New Roman" w:hAnsi="Times New Roman" w:cs="Times New Roman"/>
                <w:szCs w:val="31"/>
                <w:vertAlign w:val="superscript"/>
              </w:rPr>
              <w:t>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56,50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8.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15 " 22,5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1134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37,52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Корпус регенерации спирта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9.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1,5 до 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тыс. дал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сут</w:t>
            </w:r>
            <w:proofErr w:type="spellEnd"/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70,30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10.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5 " 7,5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51,32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Завод по производству высокоочищенных аминокислот: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7"/>
              </w:rPr>
              <w:lastRenderedPageBreak/>
              <w:t>11.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на заданную мощность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18155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271,29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12.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на удвоенную мощность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19060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262,23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Производственный корпус: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13.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на заданную мощность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11953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178,56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14.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на удвоенную мощность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12556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172,52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>Склад сырья завода: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1"/>
              </w:rPr>
              <w:t>15.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>на заданную мощность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1"/>
              </w:rPr>
              <w:t>0,28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1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16.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на удвоенную мощность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Склад кислот и щелочей емкостью: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17.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0,6 до 1,3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тыс. м</w:t>
            </w:r>
            <w:r>
              <w:rPr>
                <w:rFonts w:ascii="Times New Roman" w:hAnsi="Times New Roman" w:cs="Times New Roman"/>
                <w:szCs w:val="31"/>
                <w:vertAlign w:val="superscript"/>
              </w:rPr>
              <w:t>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18.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1,3 " 2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42,27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Виварий для содержания мелких видов животных: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19.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2,6 до 5,5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187,61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20.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св. 5, 5 " 11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142,33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Печь для сжигания трупов животных производительностью 6 кг/ч (привязка типового проекта)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21.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left="24" w:firstLine="8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25 до 75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3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Cs w:val="23"/>
              </w:rPr>
              <w:t>/ч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0,25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1,08</w:t>
            </w:r>
          </w:p>
        </w:tc>
      </w:tr>
      <w:tr w:rsidR="00A2538B" w:rsidTr="00A2538B">
        <w:trPr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spacing w:before="120"/>
              <w:ind w:firstLine="284"/>
              <w:jc w:val="both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pacing w:val="40"/>
                <w:szCs w:val="31"/>
              </w:rPr>
              <w:t>Примечания</w:t>
            </w:r>
            <w:r>
              <w:rPr>
                <w:rFonts w:ascii="Times New Roman" w:hAnsi="Times New Roman" w:cs="Times New Roman"/>
                <w:szCs w:val="31"/>
              </w:rPr>
              <w:t>: 1. Ценами таблицы предусмотрен выпуск продукта в жидком виде. В случае выпуска продукта в другом виде (в соответствии с заданием на проектирование) стоимость проектирования дополнительных производственных площадей добавляется к ценам.</w:t>
            </w:r>
          </w:p>
          <w:p w:rsidR="00A2538B" w:rsidRDefault="00A2538B" w:rsidP="00A2538B">
            <w:pPr>
              <w:shd w:val="clear" w:color="auto" w:fill="FFFFFF"/>
              <w:spacing w:after="120"/>
              <w:ind w:left="113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2. Ценами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>. 19 - 20 предусмотрено размещение животных одного вида. При размещении животных разных видов к стоимости работ применяется коэффициент 1,15.</w:t>
            </w:r>
          </w:p>
        </w:tc>
      </w:tr>
    </w:tbl>
    <w:p w:rsidR="00A2538B" w:rsidRDefault="00A2538B" w:rsidP="00A2538B">
      <w:pPr>
        <w:pStyle w:val="1"/>
        <w:keepNext w:val="0"/>
        <w:jc w:val="right"/>
      </w:pPr>
      <w:bookmarkStart w:id="40" w:name="_Toc33286829"/>
      <w:r>
        <w:t>Таблица 30-11</w:t>
      </w:r>
      <w:bookmarkEnd w:id="40"/>
    </w:p>
    <w:p w:rsidR="00A2538B" w:rsidRDefault="00A2538B" w:rsidP="00A2538B">
      <w:pPr>
        <w:pStyle w:val="1"/>
        <w:rPr>
          <w:szCs w:val="24"/>
        </w:rPr>
      </w:pPr>
      <w:bookmarkStart w:id="41" w:name="_Toc33286830"/>
      <w:r>
        <w:lastRenderedPageBreak/>
        <w:t>Заводы и отдельные корпуса по производству премиксов</w:t>
      </w:r>
      <w:bookmarkEnd w:id="41"/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2"/>
        <w:gridCol w:w="4028"/>
        <w:gridCol w:w="1125"/>
        <w:gridCol w:w="897"/>
        <w:gridCol w:w="895"/>
        <w:gridCol w:w="798"/>
        <w:gridCol w:w="995"/>
      </w:tblGrid>
      <w:tr w:rsidR="00A2538B" w:rsidTr="000E773B">
        <w:trPr>
          <w:tblHeader/>
          <w:jc w:val="center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пп</w:t>
            </w:r>
            <w:proofErr w:type="spellEnd"/>
          </w:p>
        </w:tc>
        <w:tc>
          <w:tcPr>
            <w:tcW w:w="2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Наименование объекта проектирования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Основной показатель объекта (мощность, площадь и </w:t>
            </w:r>
            <w:r>
              <w:rPr>
                <w:rFonts w:ascii="Times New Roman" w:hAnsi="Times New Roman" w:cs="Times New Roman"/>
                <w:szCs w:val="38"/>
              </w:rPr>
              <w:t>др.)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0E773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41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Постоянные величины стоимости разработки рабочей документации тыс. </w:t>
            </w:r>
            <w:r w:rsidR="000E773B">
              <w:rPr>
                <w:rFonts w:ascii="Times New Roman" w:hAnsi="Times New Roman" w:cs="Times New Roman"/>
                <w:szCs w:val="32"/>
              </w:rPr>
              <w:t>сом</w:t>
            </w:r>
            <w:r>
              <w:rPr>
                <w:rFonts w:ascii="Times New Roman" w:hAnsi="Times New Roman" w:cs="Times New Roman"/>
                <w:szCs w:val="32"/>
              </w:rPr>
              <w:t>.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Отношение к стоимости разработки рабочей документации</w:t>
            </w:r>
          </w:p>
        </w:tc>
      </w:tr>
      <w:tr w:rsidR="00A2538B" w:rsidTr="000E773B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1"/>
              </w:rPr>
              <w:t>в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0E773B">
        <w:trPr>
          <w:tblHeader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7</w:t>
            </w:r>
          </w:p>
        </w:tc>
      </w:tr>
      <w:tr w:rsidR="00A2538B" w:rsidTr="000E773B">
        <w:trPr>
          <w:jc w:val="center"/>
        </w:trPr>
        <w:tc>
          <w:tcPr>
            <w:tcW w:w="2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Завод по производству премиксов мощностью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1.</w:t>
            </w:r>
          </w:p>
        </w:tc>
        <w:tc>
          <w:tcPr>
            <w:tcW w:w="2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72 до 106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тыс. т/г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6737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51,76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Главный корпус (со складом наполнителя)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2.</w:t>
            </w:r>
          </w:p>
        </w:tc>
        <w:tc>
          <w:tcPr>
            <w:tcW w:w="2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72 до 106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25,02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</w:t>
            </w: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Склад готовой продукции вместимостью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3.</w:t>
            </w:r>
          </w:p>
        </w:tc>
        <w:tc>
          <w:tcPr>
            <w:tcW w:w="2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от 72 до 106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0,32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</w:t>
            </w:r>
          </w:p>
        </w:tc>
      </w:tr>
    </w:tbl>
    <w:p w:rsidR="00A2538B" w:rsidRDefault="00A2538B" w:rsidP="00A2538B">
      <w:pPr>
        <w:pStyle w:val="1"/>
        <w:keepNext w:val="0"/>
        <w:jc w:val="right"/>
      </w:pPr>
      <w:bookmarkStart w:id="42" w:name="_Toc33286831"/>
      <w:r>
        <w:t>Таблица 30-12</w:t>
      </w:r>
      <w:bookmarkEnd w:id="42"/>
    </w:p>
    <w:p w:rsidR="00A2538B" w:rsidRDefault="00A2538B" w:rsidP="00A2538B">
      <w:pPr>
        <w:pStyle w:val="1"/>
        <w:rPr>
          <w:szCs w:val="24"/>
        </w:rPr>
      </w:pPr>
      <w:bookmarkStart w:id="43" w:name="_Toc33286832"/>
      <w:r>
        <w:t xml:space="preserve">Заводы и отдельные корпуса по производству кормового концентрата лизина, кристаллического кормового лизина (мощность в пересчете 100 % </w:t>
      </w:r>
      <w:proofErr w:type="spellStart"/>
      <w:r>
        <w:t>монохлоргидрата</w:t>
      </w:r>
      <w:proofErr w:type="spellEnd"/>
      <w:r>
        <w:t>)</w:t>
      </w:r>
      <w:bookmarkEnd w:id="43"/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"/>
        <w:gridCol w:w="3645"/>
        <w:gridCol w:w="1125"/>
        <w:gridCol w:w="971"/>
        <w:gridCol w:w="973"/>
        <w:gridCol w:w="844"/>
        <w:gridCol w:w="1097"/>
      </w:tblGrid>
      <w:tr w:rsidR="00A2538B" w:rsidTr="000E773B">
        <w:trPr>
          <w:tblHeader/>
          <w:jc w:val="center"/>
        </w:trPr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пп</w:t>
            </w:r>
            <w:proofErr w:type="spellEnd"/>
          </w:p>
        </w:tc>
        <w:tc>
          <w:tcPr>
            <w:tcW w:w="19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Наименование объекта проектирования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Основной показатель объекта (мощность, площадь и </w:t>
            </w:r>
            <w:r>
              <w:rPr>
                <w:rFonts w:ascii="Times New Roman" w:hAnsi="Times New Roman" w:cs="Times New Roman"/>
                <w:szCs w:val="38"/>
              </w:rPr>
              <w:t>др.)</w:t>
            </w:r>
          </w:p>
        </w:tc>
        <w:tc>
          <w:tcPr>
            <w:tcW w:w="10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0E773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41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Постоянные величины стоимости разработки рабочей документации тыс. </w:t>
            </w:r>
            <w:r w:rsidR="000E773B">
              <w:rPr>
                <w:rFonts w:ascii="Times New Roman" w:hAnsi="Times New Roman" w:cs="Times New Roman"/>
                <w:szCs w:val="32"/>
              </w:rPr>
              <w:t>сом</w:t>
            </w:r>
            <w:r>
              <w:rPr>
                <w:rFonts w:ascii="Times New Roman" w:hAnsi="Times New Roman" w:cs="Times New Roman"/>
                <w:szCs w:val="32"/>
              </w:rPr>
              <w:t>.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Отношение к стоимости разработки рабочей документации</w:t>
            </w:r>
          </w:p>
        </w:tc>
      </w:tr>
      <w:tr w:rsidR="00A2538B" w:rsidTr="000E773B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1"/>
              </w:rPr>
              <w:t>в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0E773B">
        <w:trPr>
          <w:tblHeader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6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7</w:t>
            </w:r>
          </w:p>
        </w:tc>
      </w:tr>
      <w:tr w:rsidR="00A2538B" w:rsidTr="000E773B">
        <w:trPr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Завод по производству кормового концентрата лизина мощностью: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1.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 до 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т/г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23725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2589,08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4 " 16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26546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2484,28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16 " 24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29403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2305,72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Завод по производству кристаллического лизина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1"/>
              </w:rPr>
            </w:pP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 до 2,5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17979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6832,19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2,5 " 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25814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3698,38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5 "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31071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2646,88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Главный корпус производства кормового концентрата лизина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 до .4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5724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769,44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4 " 16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6372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607,27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16 " 24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7071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563,71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Корпус приготовления сред и упаривания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культуральной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жидкости производства кормового концентрата лизина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6"/>
              </w:rPr>
              <w:t>10.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 до 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тыс. т/г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4187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643,93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3"/>
              </w:rPr>
              <w:t>11.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4 " 16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464,08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12.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16 " 24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5568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422,67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Корпус сушки и упаковки готовой продукции производства кормового концентрата лизина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13.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 до 4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244,55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14.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4 " 16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174,68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Главный корпус производства кристаллического кормового лизина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15.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 до 2,5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9040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2660,25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16.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2,5 " 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11717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1589,76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17.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5 " 10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14072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1118,79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Корпус утилизации мощностью сухих отходов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18.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85 до 340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т/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сут</w:t>
            </w:r>
            <w:proofErr w:type="spellEnd"/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2748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5,18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1,11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Силосный корпус общей полезной емкостью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19.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3,5 до 10,5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1581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79,36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Отделение нагнетателей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20.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80 до 160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н. 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6,47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21.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св. 160 " 240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5,18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Склад сырья и вспомогательных материалов емкостью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22.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35 до 105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3299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34,94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1,09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23.</w:t>
            </w: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Ограждения промышленных площадок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300 до 1000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100 м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15,10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0,15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1,05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1000 до 3000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13,80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0,15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1,05</w:t>
            </w:r>
          </w:p>
        </w:tc>
      </w:tr>
      <w:tr w:rsidR="000E773B" w:rsidTr="000E773B">
        <w:trPr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3000 до 5000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3,88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0,15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1,05</w:t>
            </w:r>
          </w:p>
        </w:tc>
      </w:tr>
    </w:tbl>
    <w:p w:rsidR="00A2538B" w:rsidRDefault="00A2538B" w:rsidP="00A2538B">
      <w:pPr>
        <w:pStyle w:val="1"/>
        <w:keepNext w:val="0"/>
        <w:jc w:val="right"/>
      </w:pPr>
      <w:bookmarkStart w:id="44" w:name="_Toc33286833"/>
      <w:r>
        <w:lastRenderedPageBreak/>
        <w:t>Таблица 30-13</w:t>
      </w:r>
      <w:bookmarkEnd w:id="44"/>
    </w:p>
    <w:p w:rsidR="00A2538B" w:rsidRDefault="00A2538B" w:rsidP="00A2538B">
      <w:pPr>
        <w:pStyle w:val="1"/>
        <w:rPr>
          <w:szCs w:val="24"/>
        </w:rPr>
      </w:pPr>
      <w:bookmarkStart w:id="45" w:name="_Toc33286834"/>
      <w:r>
        <w:t>Заводы и отдельные корпуса по выпуску антибиотиков (</w:t>
      </w:r>
      <w:proofErr w:type="spellStart"/>
      <w:r>
        <w:t>тилозина</w:t>
      </w:r>
      <w:proofErr w:type="spellEnd"/>
      <w:r>
        <w:t xml:space="preserve">, </w:t>
      </w:r>
      <w:proofErr w:type="spellStart"/>
      <w:r>
        <w:t>биоветина</w:t>
      </w:r>
      <w:proofErr w:type="spellEnd"/>
      <w:r>
        <w:t xml:space="preserve"> и других)</w:t>
      </w:r>
      <w:bookmarkEnd w:id="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2"/>
        <w:gridCol w:w="3873"/>
        <w:gridCol w:w="1125"/>
        <w:gridCol w:w="1077"/>
        <w:gridCol w:w="787"/>
        <w:gridCol w:w="793"/>
        <w:gridCol w:w="973"/>
      </w:tblGrid>
      <w:tr w:rsidR="00A2538B" w:rsidTr="000E773B">
        <w:trPr>
          <w:tblHeader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6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36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6"/>
              </w:rPr>
              <w:t>.</w:t>
            </w:r>
          </w:p>
        </w:tc>
        <w:tc>
          <w:tcPr>
            <w:tcW w:w="2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Наименование объекта проектирования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Основной показатель объекта (мощность, площадь и др.)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0E773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Постоянные величины стоимости разработки рабочей документации, тыс. </w:t>
            </w:r>
            <w:r w:rsidR="000E773B">
              <w:rPr>
                <w:rFonts w:ascii="Times New Roman" w:hAnsi="Times New Roman" w:cs="Times New Roman"/>
                <w:szCs w:val="32"/>
              </w:rPr>
              <w:t>сом</w:t>
            </w:r>
            <w:r>
              <w:rPr>
                <w:rFonts w:ascii="Times New Roman" w:hAnsi="Times New Roman" w:cs="Times New Roman"/>
                <w:szCs w:val="32"/>
              </w:rPr>
              <w:t>.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Отношение к стоимости разработки рабочей документации</w:t>
            </w:r>
          </w:p>
        </w:tc>
      </w:tr>
      <w:tr w:rsidR="00A2538B" w:rsidTr="000E773B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в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0E773B">
        <w:trPr>
          <w:tblHeader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7"/>
              </w:rPr>
              <w:t>1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0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</w:t>
            </w:r>
          </w:p>
        </w:tc>
      </w:tr>
      <w:tr w:rsidR="00A2538B" w:rsidTr="000E773B">
        <w:trPr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Завод по производству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тилозина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мощностью: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1"/>
              </w:rPr>
              <w:t>1.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15 до 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т/г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15853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302,34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2.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60 " 180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20641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222,55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3.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180 " 360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42533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100,92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Корпус приготовления питательных сред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15 до 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15,10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60 " 180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180 " 360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Корпус ферментации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15 до 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3149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76,77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60 " 180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4702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50,89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180 " 360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9748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Корпус химической очистки мощностью: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10.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15 до 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3492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97,90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11.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60 " 180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5692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12.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180 " 360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11747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Корпус сушки и фасовки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32"/>
              </w:rPr>
              <w:t>мощностью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13.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15 до 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42,27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14.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60 " 180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2737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15.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180 " 360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-"-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5609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13,37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0E773B">
        <w:trPr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3"/>
              </w:rPr>
              <w:t>16.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Завод по производству биовита-80 мощностью от 200 до 500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т/г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A2538B" w:rsidTr="00A2538B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spacing w:before="120"/>
              <w:ind w:firstLine="284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pacing w:val="40"/>
                <w:szCs w:val="32"/>
              </w:rPr>
              <w:t>Примечания</w:t>
            </w:r>
            <w:r>
              <w:rPr>
                <w:rFonts w:ascii="Times New Roman" w:hAnsi="Times New Roman" w:cs="Times New Roman"/>
                <w:szCs w:val="32"/>
              </w:rPr>
              <w:t xml:space="preserve">: 1. Ценами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. 13 - 15 не учтено проектирование замкнутых систем теплоносителя в корпусах сушки.</w:t>
            </w:r>
          </w:p>
          <w:p w:rsidR="00A2538B" w:rsidRDefault="00A2538B" w:rsidP="00A2538B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2. При проектировании завода и корпусов антибиотиков типа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биоветин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применяется коэффициент - 0,8.</w:t>
            </w:r>
          </w:p>
        </w:tc>
      </w:tr>
    </w:tbl>
    <w:p w:rsidR="00A2538B" w:rsidRDefault="00A2538B" w:rsidP="00A2538B">
      <w:pPr>
        <w:shd w:val="clear" w:color="auto" w:fill="FFFFFF"/>
        <w:spacing w:before="120" w:after="120"/>
        <w:ind w:firstLine="284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pacing w:val="40"/>
          <w:sz w:val="24"/>
          <w:szCs w:val="32"/>
        </w:rPr>
        <w:t>Таблица</w:t>
      </w:r>
      <w:r>
        <w:rPr>
          <w:rFonts w:ascii="Times New Roman" w:hAnsi="Times New Roman" w:cs="Times New Roman"/>
          <w:sz w:val="24"/>
          <w:szCs w:val="32"/>
        </w:rPr>
        <w:t xml:space="preserve"> 30-14</w:t>
      </w:r>
    </w:p>
    <w:p w:rsidR="00A2538B" w:rsidRDefault="00A2538B" w:rsidP="00A2538B">
      <w:pPr>
        <w:shd w:val="clear" w:color="auto" w:fill="FFFFFF"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Предприятия по выпуску антибиотических средств защиты растений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3"/>
        <w:gridCol w:w="3290"/>
        <w:gridCol w:w="1169"/>
        <w:gridCol w:w="1267"/>
        <w:gridCol w:w="955"/>
        <w:gridCol w:w="847"/>
        <w:gridCol w:w="999"/>
      </w:tblGrid>
      <w:tr w:rsidR="00A2538B" w:rsidTr="00A2538B">
        <w:trPr>
          <w:tblHeader/>
          <w:jc w:val="center"/>
        </w:trPr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46" w:name="TO0000018"/>
            <w:r>
              <w:rPr>
                <w:rFonts w:ascii="Times New Roman" w:hAnsi="Times New Roman" w:cs="Times New Roman"/>
                <w:szCs w:val="36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36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6"/>
              </w:rPr>
              <w:t>.</w:t>
            </w:r>
          </w:p>
        </w:tc>
        <w:tc>
          <w:tcPr>
            <w:tcW w:w="1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Наименование объекта проектирования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Основной показатель объекта (мощность, площадь и др.)</w:t>
            </w:r>
          </w:p>
        </w:tc>
        <w:tc>
          <w:tcPr>
            <w:tcW w:w="1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0E773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Постоянные величины стоимости разработки рабочей документации, тыс. </w:t>
            </w:r>
            <w:r w:rsidR="000E773B">
              <w:rPr>
                <w:rFonts w:ascii="Times New Roman" w:hAnsi="Times New Roman" w:cs="Times New Roman"/>
                <w:szCs w:val="32"/>
              </w:rPr>
              <w:t>сом</w:t>
            </w:r>
            <w:r>
              <w:rPr>
                <w:rFonts w:ascii="Times New Roman" w:hAnsi="Times New Roman" w:cs="Times New Roman"/>
                <w:szCs w:val="32"/>
              </w:rPr>
              <w:t>.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Отношение к стоимости разработки рабочей документации</w:t>
            </w:r>
          </w:p>
        </w:tc>
      </w:tr>
      <w:tr w:rsidR="00A2538B" w:rsidTr="00A2538B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в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0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A2538B">
        <w:trPr>
          <w:tblHeader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7"/>
              </w:rPr>
              <w:t>1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0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</w:t>
            </w:r>
          </w:p>
        </w:tc>
      </w:tr>
      <w:tr w:rsidR="000E773B" w:rsidTr="00A2538B">
        <w:trPr>
          <w:jc w:val="center"/>
        </w:trPr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1.</w:t>
            </w:r>
          </w:p>
        </w:tc>
        <w:tc>
          <w:tcPr>
            <w:tcW w:w="18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6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Предприятие для выпуска антибиотических средств защиты растений (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трихотецин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) мощностью от 3 до 10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т/г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6876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580,96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A2538B">
        <w:trPr>
          <w:jc w:val="center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2.</w:t>
            </w:r>
          </w:p>
        </w:tc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6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Предприятие на выпуск антибиотических средств защиты </w:t>
            </w:r>
            <w:r>
              <w:rPr>
                <w:rFonts w:ascii="Times New Roman" w:hAnsi="Times New Roman" w:cs="Times New Roman"/>
                <w:szCs w:val="32"/>
              </w:rPr>
              <w:lastRenderedPageBreak/>
              <w:t>растений (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фитобактериамицина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) от 100 до 200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75"/>
              </w:rPr>
              <w:lastRenderedPageBreak/>
              <w:t>-"-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15,10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</w:tbl>
    <w:bookmarkEnd w:id="46"/>
    <w:p w:rsidR="00A2538B" w:rsidRDefault="00A2538B" w:rsidP="00A2538B">
      <w:pPr>
        <w:shd w:val="clear" w:color="auto" w:fill="FFFFFF"/>
        <w:spacing w:before="120" w:after="120"/>
        <w:ind w:firstLine="284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pacing w:val="40"/>
          <w:sz w:val="24"/>
          <w:szCs w:val="32"/>
        </w:rPr>
        <w:lastRenderedPageBreak/>
        <w:t>Таблица</w:t>
      </w:r>
      <w:r>
        <w:rPr>
          <w:rFonts w:ascii="Times New Roman" w:hAnsi="Times New Roman" w:cs="Times New Roman"/>
          <w:sz w:val="24"/>
          <w:szCs w:val="32"/>
        </w:rPr>
        <w:t xml:space="preserve"> 30-15</w:t>
      </w:r>
    </w:p>
    <w:p w:rsidR="00A2538B" w:rsidRDefault="00A2538B" w:rsidP="00A2538B">
      <w:pPr>
        <w:shd w:val="clear" w:color="auto" w:fill="FFFFFF"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32"/>
        </w:rPr>
        <w:t>Заводы и отдельные корпуса по производству бактериальных средств защиты растений (СЗР)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"/>
        <w:gridCol w:w="3362"/>
        <w:gridCol w:w="1202"/>
        <w:gridCol w:w="1099"/>
        <w:gridCol w:w="1048"/>
        <w:gridCol w:w="853"/>
        <w:gridCol w:w="1099"/>
      </w:tblGrid>
      <w:tr w:rsidR="00A2538B" w:rsidTr="00A2538B">
        <w:trPr>
          <w:tblHeader/>
          <w:jc w:val="center"/>
        </w:trPr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47" w:name="TO0000019"/>
            <w:r>
              <w:rPr>
                <w:rFonts w:ascii="Times New Roman" w:hAnsi="Times New Roman" w:cs="Times New Roman"/>
                <w:szCs w:val="31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>.</w:t>
            </w:r>
          </w:p>
        </w:tc>
        <w:tc>
          <w:tcPr>
            <w:tcW w:w="1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Наименование объекта проектирования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Основной показатель объекта (мощность, площадь и др.)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0E773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Постоянные величины стоимости разработки рабочей документации, тыс. </w:t>
            </w:r>
            <w:r w:rsidR="000E773B">
              <w:rPr>
                <w:rFonts w:ascii="Times New Roman" w:hAnsi="Times New Roman" w:cs="Times New Roman"/>
                <w:szCs w:val="32"/>
              </w:rPr>
              <w:t>сом</w:t>
            </w:r>
            <w:r>
              <w:rPr>
                <w:rFonts w:ascii="Times New Roman" w:hAnsi="Times New Roman" w:cs="Times New Roman"/>
                <w:szCs w:val="32"/>
              </w:rPr>
              <w:t>.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Отношение к стоимости разработки рабочей документации</w:t>
            </w:r>
          </w:p>
        </w:tc>
      </w:tr>
      <w:tr w:rsidR="00A2538B" w:rsidTr="00A2538B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в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1</w:t>
            </w:r>
            <w:proofErr w:type="gram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bscript"/>
              </w:rPr>
              <w:t>2</w:t>
            </w:r>
            <w:proofErr w:type="gramEnd"/>
          </w:p>
        </w:tc>
      </w:tr>
      <w:tr w:rsidR="00A2538B" w:rsidTr="00A2538B">
        <w:trPr>
          <w:tblHeader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54"/>
              </w:rPr>
              <w:t>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0"/>
              </w:rPr>
              <w:t>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7</w:t>
            </w:r>
          </w:p>
        </w:tc>
      </w:tr>
      <w:tr w:rsidR="00A2538B" w:rsidTr="00A2538B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Завод по выпуску </w:t>
            </w:r>
            <w:proofErr w:type="gramStart"/>
            <w:r>
              <w:rPr>
                <w:rFonts w:ascii="Times New Roman" w:hAnsi="Times New Roman" w:cs="Times New Roman"/>
                <w:szCs w:val="32"/>
              </w:rPr>
              <w:t>бактериальных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СЗР мощностью: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1.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2,5 до 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тыс.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. т/г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16109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3221,80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2.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 " 10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16864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3070,84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3.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10 " 15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26913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2065,92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Корпус ферментации мощностью: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4.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2,5 до 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1522,91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5.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 " 10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7106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557,24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6.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" 10 " 15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8712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396,79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trHeight w:val="460"/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Корпус сушки и фасовки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32"/>
              </w:rPr>
              <w:t>мощностью: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7.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2,5 до 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1807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964,38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8.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 " 10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4649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395,93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9.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10 " 15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5262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334,69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Корпус концентрирования мощностью: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10.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2,5 до 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627,54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11.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 " 10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3002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255,33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12.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10 " 15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3118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243,68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Корпус приготовления питательных сред мощностью: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13.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2,5 до 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275,17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14.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 " 10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106,10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15.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10 " 15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1773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81,95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0,25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1,08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54"/>
              </w:rPr>
              <w:t>16.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ЦЗЛ с ОТК в м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от 2 до 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тыс. м</w:t>
            </w:r>
            <w:proofErr w:type="gramStart"/>
            <w:r>
              <w:rPr>
                <w:rFonts w:ascii="Times New Roman" w:hAnsi="Times New Roman" w:cs="Times New Roman"/>
                <w:szCs w:val="33"/>
                <w:vertAlign w:val="superscript"/>
              </w:rPr>
              <w:t>2</w:t>
            </w:r>
            <w:proofErr w:type="gramEnd"/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43,56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17.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Посевная станция от 1 до 2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36,23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1,07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32"/>
              </w:rPr>
              <w:t>Тепломатериалопроводы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по эстакаде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18.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от 0,3 до 0,6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884,16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0,15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1,05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19.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0,6 " 1,5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750,46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0,15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1,05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20.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1,5 " 3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612,44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0,15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1,05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Опытно-промышленные корпуса и участки для отработки регламентов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21.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1,0 до 2,5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тыс. м</w:t>
            </w:r>
            <w:proofErr w:type="gramStart"/>
            <w:r>
              <w:rPr>
                <w:rFonts w:ascii="Times New Roman" w:hAnsi="Times New Roman" w:cs="Times New Roman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940,23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22.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2,5 " 5,0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904,43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23.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5,0 " 10,0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829,82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lastRenderedPageBreak/>
              <w:t>24.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10,0 " 20,0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3093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618,48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Очистка промышленных выбросов от микроорганизмов и БАЧ (биологически активных частиц) и обеспечение микробиологической надежности производительностью, тыс. 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Cs w:val="32"/>
              </w:rPr>
              <w:t>/ч: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25.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 1,5 до 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система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3"/>
              </w:rPr>
              <w:t>1,1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26.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св. 5 " 15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1"/>
              </w:rPr>
              <w:t>1,1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27.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" 15 " 50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75"/>
              </w:rPr>
              <w:t>-"-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0,25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41"/>
              </w:rPr>
              <w:t>1,1</w:t>
            </w:r>
          </w:p>
        </w:tc>
      </w:tr>
      <w:tr w:rsidR="000E773B" w:rsidTr="00517000">
        <w:trPr>
          <w:jc w:val="center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28.</w:t>
            </w:r>
          </w:p>
        </w:tc>
        <w:tc>
          <w:tcPr>
            <w:tcW w:w="1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Опытное производство (установка) новых медицинских и ветеринарных препаратов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отделение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1153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73B" w:rsidRDefault="000E77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0,34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773B" w:rsidRDefault="000E773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1,15</w:t>
            </w:r>
          </w:p>
        </w:tc>
      </w:tr>
      <w:tr w:rsidR="00A2538B" w:rsidTr="00A2538B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spacing w:before="120"/>
              <w:ind w:firstLine="284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pacing w:val="40"/>
                <w:szCs w:val="32"/>
              </w:rPr>
              <w:t>Примечания</w:t>
            </w:r>
            <w:r>
              <w:rPr>
                <w:rFonts w:ascii="Times New Roman" w:hAnsi="Times New Roman" w:cs="Times New Roman"/>
                <w:szCs w:val="32"/>
              </w:rPr>
              <w:t>: 1. Ценами п. 17 предусмотрена стоимость проектирования корпусов с производственными процессами в асептических условиях.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2. Ценами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. 18 - 20 предусмотрена стоимость проектирования двухъярусных эстакад высотой от 5 до 8,5 м и шириной от 4,5 до 7,5 м. При проектировании эстакад высотой до 5 м применяется коэффициент к цене - </w:t>
            </w:r>
            <w:proofErr w:type="gramStart"/>
            <w:r>
              <w:rPr>
                <w:rFonts w:ascii="Times New Roman" w:hAnsi="Times New Roman" w:cs="Times New Roman"/>
                <w:szCs w:val="32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0,8; для наземных - эстакад на низких опорах до 0,4.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3. При совмещенной прокладке по эстакадам электрических контрольных кабелей, кабелей связи и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тепломатериалопроводов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 xml:space="preserve"> к ценам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. 18 - 20 применяется коэффициент - 1,2.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4. При проектировании отдельных участков эстакад протяженностью менее 150 м, стоимость их проектирования определяется с</w:t>
            </w:r>
            <w:proofErr w:type="gramStart"/>
            <w:r>
              <w:rPr>
                <w:rFonts w:ascii="Times New Roman" w:hAnsi="Times New Roman" w:cs="Times New Roman"/>
                <w:szCs w:val="32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- 0,6.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5. При проектировании эстакад с пешеходными мостиками на стоимость проектирования строительной части применяется</w:t>
            </w:r>
            <w:proofErr w:type="gramStart"/>
            <w:r>
              <w:rPr>
                <w:rFonts w:ascii="Times New Roman" w:hAnsi="Times New Roman" w:cs="Times New Roman"/>
                <w:szCs w:val="32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Cs w:val="32"/>
              </w:rPr>
              <w:t xml:space="preserve"> - 1,1.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6. Ценами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. 7 - 9 не учтено проектирование замкнутых систем теплоносителя в сушильных агрегатах.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7. Ценами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. 23 - 25 предусмотрено проектирование систем с тонкой и сверхтонкой механической очисткой.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8. Стоимость проектирования систем с производительностью менее 1,5 тыс. м</w:t>
            </w:r>
            <w:r>
              <w:rPr>
                <w:rFonts w:ascii="Times New Roman" w:hAnsi="Times New Roman" w:cs="Times New Roman"/>
                <w:szCs w:val="3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Cs w:val="32"/>
              </w:rPr>
              <w:t xml:space="preserve">/ч </w:t>
            </w:r>
            <w:r>
              <w:rPr>
                <w:rFonts w:ascii="Times New Roman" w:hAnsi="Times New Roman" w:cs="Times New Roman"/>
                <w:szCs w:val="32"/>
              </w:rPr>
              <w:lastRenderedPageBreak/>
              <w:t>определяется по п. 23 с коэффициентом - 0,5.</w:t>
            </w:r>
          </w:p>
          <w:p w:rsidR="00A2538B" w:rsidRDefault="00A2538B" w:rsidP="00A2538B">
            <w:pPr>
              <w:shd w:val="clear" w:color="auto" w:fill="FFFFFF"/>
              <w:ind w:firstLine="2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9. Стоимость проектирования систем без обеспечения микробиологической надежности определяется по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. 23 - 25 с коэффициентом - 0,3.</w:t>
            </w:r>
          </w:p>
          <w:p w:rsidR="00A2538B" w:rsidRDefault="00A2538B" w:rsidP="00A2538B">
            <w:pPr>
              <w:shd w:val="clear" w:color="auto" w:fill="FFFFFF"/>
              <w:ind w:firstLine="2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 xml:space="preserve">10. Ценами </w:t>
            </w:r>
            <w:proofErr w:type="spellStart"/>
            <w:r>
              <w:rPr>
                <w:rFonts w:ascii="Times New Roman" w:hAnsi="Times New Roman" w:cs="Times New Roman"/>
                <w:szCs w:val="32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Cs w:val="32"/>
              </w:rPr>
              <w:t>. 21 - 24 не учтена стоимость получения исходных продуктов и полупродуктов.</w:t>
            </w:r>
          </w:p>
          <w:p w:rsidR="00A2538B" w:rsidRDefault="00A2538B" w:rsidP="00A2538B">
            <w:pPr>
              <w:shd w:val="clear" w:color="auto" w:fill="FFFFFF"/>
              <w:ind w:firstLine="28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2"/>
              </w:rPr>
              <w:t>11. При производстве только ветеринарных препаратов стоимость проектирования определяется по п. 26 с коэффициентом - 0,3 - 0,7.</w:t>
            </w:r>
          </w:p>
          <w:p w:rsidR="00A2538B" w:rsidRDefault="00A2538B" w:rsidP="00A2538B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12. При проектировании производств, указанных в п. 11 Указаний по применению цен Раздела 30, вводится коэффициент - 1,5.</w:t>
            </w:r>
          </w:p>
        </w:tc>
      </w:tr>
      <w:bookmarkEnd w:id="47"/>
    </w:tbl>
    <w:p w:rsidR="00A2538B" w:rsidRDefault="00A2538B" w:rsidP="00A2538B">
      <w:pPr>
        <w:rPr>
          <w:rFonts w:ascii="Times New Roman" w:hAnsi="Times New Roman" w:cs="Times New Roman"/>
          <w:spacing w:val="40"/>
          <w:sz w:val="24"/>
        </w:rPr>
        <w:sectPr w:rsidR="00A2538B">
          <w:pgSz w:w="11909" w:h="16834"/>
          <w:pgMar w:top="1134" w:right="1134" w:bottom="1134" w:left="1701" w:header="709" w:footer="709" w:gutter="0"/>
          <w:cols w:space="720"/>
        </w:sectPr>
      </w:pPr>
    </w:p>
    <w:p w:rsidR="00A2538B" w:rsidRDefault="00A2538B" w:rsidP="00A2538B">
      <w:pPr>
        <w:shd w:val="clear" w:color="auto" w:fill="FFFFFF"/>
        <w:spacing w:before="120" w:after="120"/>
        <w:ind w:firstLine="28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40"/>
          <w:sz w:val="24"/>
        </w:rPr>
        <w:lastRenderedPageBreak/>
        <w:t>К таблицам</w:t>
      </w:r>
      <w:r>
        <w:rPr>
          <w:rFonts w:ascii="Times New Roman" w:hAnsi="Times New Roman" w:cs="Times New Roman"/>
          <w:sz w:val="24"/>
        </w:rPr>
        <w:t xml:space="preserve"> </w:t>
      </w:r>
      <w:hyperlink w:anchor="TO0000012" w:tooltip="Таблица 30-8" w:history="1">
        <w:r>
          <w:rPr>
            <w:rStyle w:val="aa"/>
            <w:rFonts w:ascii="Times New Roman" w:hAnsi="Times New Roman" w:cs="Times New Roman"/>
            <w:sz w:val="24"/>
          </w:rPr>
          <w:t>30-8</w:t>
        </w:r>
      </w:hyperlink>
      <w:r>
        <w:rPr>
          <w:rFonts w:ascii="Times New Roman" w:hAnsi="Times New Roman" w:cs="Times New Roman"/>
          <w:sz w:val="24"/>
        </w:rPr>
        <w:t xml:space="preserve">, </w:t>
      </w:r>
      <w:hyperlink w:anchor="TO0000019" w:tooltip="Таблица 30-15" w:history="1">
        <w:r>
          <w:rPr>
            <w:rStyle w:val="aa"/>
            <w:rFonts w:ascii="Times New Roman" w:hAnsi="Times New Roman" w:cs="Times New Roman"/>
            <w:sz w:val="24"/>
          </w:rPr>
          <w:t>30-15</w:t>
        </w:r>
      </w:hyperlink>
    </w:p>
    <w:p w:rsidR="00A2538B" w:rsidRDefault="00A2538B" w:rsidP="00A2538B">
      <w:pPr>
        <w:shd w:val="clear" w:color="auto" w:fill="FFFFFF"/>
        <w:spacing w:after="12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Относительная стоимость частей проекта разработки ПСД, % цены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"/>
        <w:gridCol w:w="962"/>
        <w:gridCol w:w="638"/>
        <w:gridCol w:w="686"/>
        <w:gridCol w:w="671"/>
        <w:gridCol w:w="786"/>
        <w:gridCol w:w="857"/>
        <w:gridCol w:w="729"/>
        <w:gridCol w:w="663"/>
        <w:gridCol w:w="551"/>
        <w:gridCol w:w="600"/>
        <w:gridCol w:w="471"/>
        <w:gridCol w:w="505"/>
        <w:gridCol w:w="742"/>
        <w:gridCol w:w="505"/>
        <w:gridCol w:w="742"/>
        <w:gridCol w:w="962"/>
        <w:gridCol w:w="544"/>
        <w:gridCol w:w="533"/>
        <w:gridCol w:w="568"/>
        <w:gridCol w:w="565"/>
        <w:gridCol w:w="604"/>
        <w:gridCol w:w="569"/>
      </w:tblGrid>
      <w:tr w:rsidR="00A2538B" w:rsidTr="00A2538B">
        <w:trPr>
          <w:trHeight w:val="20"/>
          <w:tblHeader/>
          <w:jc w:val="center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объекта проектирования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Стадия проектирования 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Технологическая часть, механизация и внутрицеховой транспорт, пневмотранспорт 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и КИП технологических процессов, транспорта,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сантехустройств</w:t>
            </w:r>
            <w:proofErr w:type="spellEnd"/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Промвентиляция</w:t>
            </w:r>
            <w:proofErr w:type="spellEnd"/>
            <w:r>
              <w:rPr>
                <w:rFonts w:ascii="Times New Roman" w:hAnsi="Times New Roman" w:cs="Times New Roman"/>
              </w:rPr>
              <w:t>, технологическое кондиционирование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Электрооборудование</w:t>
            </w: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Холод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воздухоснабжение</w:t>
            </w:r>
            <w:proofErr w:type="spellEnd"/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Теплоснабжение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Средства связи, сигнализации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Архитектурно-строительная часть</w:t>
            </w:r>
          </w:p>
        </w:tc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Отопление и вентиляция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Водопровод и канализация </w:t>
            </w:r>
          </w:p>
        </w:tc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Электроосвещение </w:t>
            </w:r>
          </w:p>
        </w:tc>
        <w:tc>
          <w:tcPr>
            <w:tcW w:w="7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Внутриплощадочные сети</w:t>
            </w: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строительства</w:t>
            </w: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Технико-экономические показатели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Научная организация труда рабочих и служащих. Управление предприятием</w:t>
            </w:r>
          </w:p>
        </w:tc>
      </w:tr>
      <w:tr w:rsidR="00A2538B" w:rsidTr="00A2538B">
        <w:trPr>
          <w:trHeight w:val="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 и канализа</w:t>
            </w:r>
            <w:r>
              <w:rPr>
                <w:rFonts w:ascii="Times New Roman" w:hAnsi="Times New Roman" w:cs="Times New Roman"/>
                <w:szCs w:val="18"/>
              </w:rPr>
              <w:t>ция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Электроснабжение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Тепломатериалопроводы</w:t>
            </w:r>
            <w:proofErr w:type="spellEnd"/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и сигнализация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план, транспорт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</w:rPr>
            </w:pPr>
          </w:p>
        </w:tc>
      </w:tr>
      <w:tr w:rsidR="00A2538B" w:rsidTr="00A2538B">
        <w:trPr>
          <w:trHeight w:val="20"/>
          <w:tblHeader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Завод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1,1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1,1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Главны</w:t>
            </w:r>
            <w:r>
              <w:rPr>
                <w:rFonts w:ascii="Times New Roman" w:hAnsi="Times New Roman" w:cs="Times New Roman"/>
              </w:rPr>
              <w:lastRenderedPageBreak/>
              <w:t>е и вспомогательные корпуса по производству (глубинным способом</w:t>
            </w:r>
            <w:r>
              <w:rPr>
                <w:rFonts w:ascii="Times New Roman" w:hAnsi="Times New Roman" w:cs="Times New Roman"/>
              </w:rPr>
              <w:lastRenderedPageBreak/>
              <w:t>) ферментов, антибиотиков, витаминов, аминокислот и СЗР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9,9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11,0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7"/>
              </w:rPr>
              <w:t>Р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11,1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23,4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Корпус приготовления питательных сред (со складами трехдневного запаса </w:t>
            </w:r>
            <w:r>
              <w:rPr>
                <w:rFonts w:ascii="Times New Roman" w:hAnsi="Times New Roman" w:cs="Times New Roman"/>
              </w:rPr>
              <w:lastRenderedPageBreak/>
              <w:t>сырья)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24,3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7"/>
              </w:rPr>
              <w:t>Р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4"/>
              </w:rPr>
              <w:t>1,9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ЦЗЛ с ОТК и посевная станция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23,4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30"/>
              </w:rPr>
              <w:t>Р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7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Тепломатериалопроводы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по эстакаде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1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8"/>
              </w:rPr>
              <w:t>33,0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1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8"/>
              </w:rPr>
              <w:t>32,0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7"/>
              </w:rPr>
              <w:t>Р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33,4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8"/>
              </w:rPr>
              <w:t>30,0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Склады кислот, щелочей и другого жидкого сырья, ЛВЖ и химикато</w:t>
            </w:r>
            <w:r>
              <w:rPr>
                <w:rFonts w:ascii="Times New Roman" w:hAnsi="Times New Roman" w:cs="Times New Roman"/>
              </w:rPr>
              <w:lastRenderedPageBreak/>
              <w:t xml:space="preserve">в с </w:t>
            </w:r>
            <w:proofErr w:type="gramStart"/>
            <w:r>
              <w:rPr>
                <w:rFonts w:ascii="Times New Roman" w:hAnsi="Times New Roman" w:cs="Times New Roman"/>
              </w:rPr>
              <w:t>насосными</w:t>
            </w:r>
            <w:proofErr w:type="gramEnd"/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35,8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5"/>
              </w:rPr>
              <w:t>Р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26,7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>7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Склады сыпучих продуктов бестарного 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>хранения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lastRenderedPageBreak/>
              <w:t>П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30,3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5,1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0,4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30,0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4,5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2,5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1,6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5,3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7,3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РП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26,5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6,9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5,7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0,4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34,7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4,4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2,5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5,1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0,7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Р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26,4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6,9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5,8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0,4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36,0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4,4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2,5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>8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То же, тарного хранения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П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28,9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3,5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0,4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38,0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4,5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2,5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1,6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7,3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РП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26,9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3,7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0,4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41,1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4,5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2,5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0,7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Р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26,1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3,9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0,4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43,0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4,5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2,5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2,0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0,5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Материальные склады и 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>склады готовой продукции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lastRenderedPageBreak/>
              <w:t>П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29,0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3,5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3,5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33,0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3,1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2,5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2,8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7,3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РП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28,8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3,3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3,9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33,8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4,1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3,5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0,5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Р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28,3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3,3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3,7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33,8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3,2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2,9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>10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Виварий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П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23,0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28,3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14,0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2,1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7,3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РП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18,7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3,9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32,7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14,7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7,9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0,7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Р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19,3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3,9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33,5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14,6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7,9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2,2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0,5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>11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Мусоросжигательная печь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П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8,1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5,1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18,0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29,0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2,2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РП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4,9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13,5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31,8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9,9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2,2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5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9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4,1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0,7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Р</w:t>
            </w:r>
            <w:proofErr w:type="gramEnd"/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11,5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8,0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4,9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11,5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1,0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32,3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11,0</w:t>
            </w:r>
          </w:p>
        </w:tc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5,0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2,2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4,0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8,1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0,5</w:t>
            </w:r>
          </w:p>
        </w:tc>
      </w:tr>
      <w:tr w:rsidR="00A2538B" w:rsidTr="00A2538B">
        <w:trPr>
          <w:trHeight w:val="20"/>
          <w:jc w:val="center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spacing w:before="120"/>
              <w:ind w:firstLine="284"/>
              <w:jc w:val="both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pacing w:val="40"/>
                <w:szCs w:val="33"/>
              </w:rPr>
              <w:t>Примечания</w:t>
            </w:r>
            <w:r>
              <w:rPr>
                <w:rFonts w:ascii="Times New Roman" w:hAnsi="Times New Roman" w:cs="Times New Roman"/>
                <w:szCs w:val="33"/>
              </w:rPr>
              <w:t>: 1. Стоимость проектирования всех промышленных проводок для технологического оборудования учтена в гр. 4.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>2. Стоимость проектирования всех промышленных проводок, связанных с технологическим кондиционированием воздуха, созданием климатологических условий и компрессионных режимов в помещениях, учтена в гр. 6.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lastRenderedPageBreak/>
              <w:t xml:space="preserve">3. Стоимость проектирования в корпусах вводов холода и сжатого воздуха (без установок рекуперации тепла и осушки воздуха) и локальных холодильных установок учтена в гр. 8. При отсутствии локальных установок стоимость проектирования принимается с коэффициентом - 0,5. Разница в этом случае плюсуется к гр. 4. По заводам (гр. 8) учтена также стоимость проектирования технологической части компрессорных и решения общих вопросов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холод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33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воздухоснабжения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предприятия.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4. Стоимость проектирования в корпусах тепловых вводов (без установки бойлеров) учтена в гр. 9. </w:t>
            </w:r>
            <w:r>
              <w:rPr>
                <w:rFonts w:ascii="Times New Roman" w:hAnsi="Times New Roman" w:cs="Times New Roman"/>
                <w:szCs w:val="31"/>
              </w:rPr>
              <w:t>По заводам (гр. 9) учтено также решение общих вопросов теплоснабжения предприятия.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1"/>
              </w:rPr>
              <w:t>5. Стоимость проектирования сетей и сооружений оборотного водоснабжения и всех видов водопровода и канализации учтена в гр. 15.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lastRenderedPageBreak/>
              <w:t>6. Стоимость проектирования блокировки вентиляционных систем учтена ценами в гр. 5.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 xml:space="preserve">7. Стоимость проектирования, в случае необходимости,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холод</w:t>
            </w:r>
            <w:proofErr w:type="gramStart"/>
            <w:r>
              <w:rPr>
                <w:rFonts w:ascii="Times New Roman" w:hAnsi="Times New Roman" w:cs="Times New Roman"/>
                <w:szCs w:val="33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33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Cs w:val="33"/>
              </w:rPr>
              <w:t>воздухоснабжения</w:t>
            </w:r>
            <w:proofErr w:type="spellEnd"/>
            <w:r>
              <w:rPr>
                <w:rFonts w:ascii="Times New Roman" w:hAnsi="Times New Roman" w:cs="Times New Roman"/>
                <w:szCs w:val="33"/>
              </w:rPr>
              <w:t xml:space="preserve"> в складах, учтена ценами гр. 4.</w:t>
            </w:r>
          </w:p>
          <w:p w:rsidR="00A2538B" w:rsidRDefault="00A2538B" w:rsidP="00A2538B">
            <w:pPr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Cs w:val="33"/>
              </w:rPr>
            </w:pPr>
            <w:r>
              <w:rPr>
                <w:rFonts w:ascii="Times New Roman" w:hAnsi="Times New Roman" w:cs="Times New Roman"/>
                <w:szCs w:val="33"/>
              </w:rPr>
              <w:t>8. Стоимость раздела «Охрана окружающей среды» учтена в относительной стоимости разработки проектно-сметной документации, % цены. Работы по обобщению, расчету и выпуску данного раздела определяются в размере 2,5 % стоимости проекта и 1 % стоимости рабочего проекта отдельно.</w:t>
            </w:r>
          </w:p>
          <w:p w:rsidR="00A2538B" w:rsidRDefault="00A2538B" w:rsidP="00A2538B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33"/>
              </w:rPr>
              <w:t>9. Стоимость сводной ведомости материалов учтена в гр. 11 в размере 0,8 %.</w:t>
            </w:r>
          </w:p>
        </w:tc>
      </w:tr>
    </w:tbl>
    <w:p w:rsidR="00A2538B" w:rsidRDefault="00A2538B" w:rsidP="00A2538B">
      <w:pPr>
        <w:rPr>
          <w:rFonts w:ascii="Times New Roman" w:hAnsi="Times New Roman" w:cs="Times New Roman"/>
        </w:rPr>
        <w:sectPr w:rsidR="00A2538B">
          <w:pgSz w:w="16834" w:h="11909" w:orient="landscape"/>
          <w:pgMar w:top="1134" w:right="1134" w:bottom="1701" w:left="1134" w:header="709" w:footer="709" w:gutter="0"/>
          <w:cols w:space="720"/>
        </w:sectPr>
      </w:pPr>
    </w:p>
    <w:p w:rsidR="00A2538B" w:rsidRDefault="00A2538B" w:rsidP="00A2538B">
      <w:pPr>
        <w:pStyle w:val="1"/>
        <w:rPr>
          <w:szCs w:val="24"/>
        </w:rPr>
      </w:pPr>
      <w:bookmarkStart w:id="48" w:name="_Toc33286835"/>
      <w:r>
        <w:lastRenderedPageBreak/>
        <w:t>ПЕРЕЧЕНЬ</w:t>
      </w:r>
      <w:r>
        <w:br w:type="textWrapping" w:clear="all"/>
        <w:t>проектных организаций - редакторов разд. 30 Сборника цен на проектные работы для строительства</w:t>
      </w:r>
      <w:bookmarkEnd w:id="48"/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2502"/>
        <w:gridCol w:w="3205"/>
      </w:tblGrid>
      <w:tr w:rsidR="00A2538B" w:rsidTr="00A2538B">
        <w:trPr>
          <w:tblHeader/>
          <w:jc w:val="center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Наименование министерств и ведомств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Наименование проектной организации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Номера глав и таблиц, разработанных проектной организацией</w:t>
            </w:r>
          </w:p>
        </w:tc>
      </w:tr>
      <w:tr w:rsidR="00A2538B" w:rsidTr="00A2538B">
        <w:trPr>
          <w:jc w:val="center"/>
        </w:trPr>
        <w:tc>
          <w:tcPr>
            <w:tcW w:w="1875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firstLine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Министерство медицинской и микробиологической промышленности</w:t>
            </w:r>
          </w:p>
        </w:tc>
        <w:tc>
          <w:tcPr>
            <w:tcW w:w="13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31"/>
              </w:rPr>
              <w:t>Гипрониимедбиопром</w:t>
            </w:r>
            <w:proofErr w:type="spellEnd"/>
          </w:p>
        </w:tc>
        <w:tc>
          <w:tcPr>
            <w:tcW w:w="17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113"/>
              <w:jc w:val="both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Глава </w:t>
            </w:r>
            <w:hyperlink w:anchor="PO0000018" w:tooltip="Глава 1" w:history="1">
              <w:r>
                <w:rPr>
                  <w:rStyle w:val="aa"/>
                  <w:rFonts w:ascii="Times New Roman" w:hAnsi="Times New Roman" w:cs="Times New Roman"/>
                  <w:szCs w:val="31"/>
                </w:rPr>
                <w:t>1</w:t>
              </w:r>
            </w:hyperlink>
          </w:p>
          <w:p w:rsidR="00A2538B" w:rsidRDefault="00A2538B" w:rsidP="00A2538B">
            <w:pPr>
              <w:shd w:val="clear" w:color="auto" w:fill="FFFFFF"/>
              <w:ind w:left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Таблицы </w:t>
            </w:r>
            <w:hyperlink w:anchor="TO0000006" w:tooltip="Таблица 30-1" w:history="1">
              <w:r>
                <w:rPr>
                  <w:rStyle w:val="aa"/>
                  <w:rFonts w:ascii="Times New Roman" w:hAnsi="Times New Roman" w:cs="Times New Roman"/>
                  <w:szCs w:val="31"/>
                </w:rPr>
                <w:t>30-1</w:t>
              </w:r>
            </w:hyperlink>
            <w:r>
              <w:rPr>
                <w:rFonts w:ascii="Times New Roman" w:hAnsi="Times New Roman" w:cs="Times New Roman"/>
                <w:szCs w:val="31"/>
              </w:rPr>
              <w:t xml:space="preserve"> - </w:t>
            </w:r>
            <w:hyperlink w:anchor="TO0000007" w:tooltip="Таблица 30-6" w:history="1">
              <w:r>
                <w:rPr>
                  <w:rStyle w:val="aa"/>
                  <w:rFonts w:ascii="Times New Roman" w:hAnsi="Times New Roman" w:cs="Times New Roman"/>
                  <w:szCs w:val="31"/>
                </w:rPr>
                <w:t>30-6</w:t>
              </w:r>
            </w:hyperlink>
          </w:p>
        </w:tc>
      </w:tr>
      <w:tr w:rsidR="00A2538B" w:rsidTr="00A2538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38B" w:rsidRDefault="00A2538B" w:rsidP="00A253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>НПО «</w:t>
            </w:r>
            <w:proofErr w:type="spellStart"/>
            <w:r>
              <w:rPr>
                <w:rFonts w:ascii="Times New Roman" w:hAnsi="Times New Roman" w:cs="Times New Roman"/>
                <w:szCs w:val="31"/>
              </w:rPr>
              <w:t>Гидролизпром</w:t>
            </w:r>
            <w:proofErr w:type="spellEnd"/>
            <w:r>
              <w:rPr>
                <w:rFonts w:ascii="Times New Roman" w:hAnsi="Times New Roman" w:cs="Times New Roman"/>
                <w:szCs w:val="31"/>
              </w:rPr>
              <w:t>»</w:t>
            </w:r>
          </w:p>
        </w:tc>
        <w:tc>
          <w:tcPr>
            <w:tcW w:w="1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38B" w:rsidRDefault="00A2538B" w:rsidP="00A2538B">
            <w:pPr>
              <w:shd w:val="clear" w:color="auto" w:fill="FFFFFF"/>
              <w:ind w:left="113"/>
              <w:jc w:val="both"/>
              <w:rPr>
                <w:rFonts w:ascii="Times New Roman" w:hAnsi="Times New Roman" w:cs="Times New Roman"/>
                <w:szCs w:val="31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Глава </w:t>
            </w:r>
            <w:hyperlink w:anchor="PO0000029" w:tooltip="Глава 2" w:history="1">
              <w:r>
                <w:rPr>
                  <w:rStyle w:val="aa"/>
                  <w:rFonts w:ascii="Times New Roman" w:hAnsi="Times New Roman" w:cs="Times New Roman"/>
                  <w:szCs w:val="31"/>
                </w:rPr>
                <w:t>2</w:t>
              </w:r>
            </w:hyperlink>
          </w:p>
          <w:p w:rsidR="00A2538B" w:rsidRDefault="00A2538B" w:rsidP="00A2538B">
            <w:pPr>
              <w:shd w:val="clear" w:color="auto" w:fill="FFFFFF"/>
              <w:ind w:left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31"/>
              </w:rPr>
              <w:t xml:space="preserve">Таблицы </w:t>
            </w:r>
            <w:hyperlink w:anchor="TO0000010" w:tooltip="Таблица 30-7" w:history="1">
              <w:r>
                <w:rPr>
                  <w:rStyle w:val="aa"/>
                  <w:rFonts w:ascii="Times New Roman" w:hAnsi="Times New Roman" w:cs="Times New Roman"/>
                  <w:szCs w:val="31"/>
                </w:rPr>
                <w:t>30-7</w:t>
              </w:r>
            </w:hyperlink>
            <w:r>
              <w:rPr>
                <w:rFonts w:ascii="Times New Roman" w:hAnsi="Times New Roman" w:cs="Times New Roman"/>
                <w:szCs w:val="31"/>
              </w:rPr>
              <w:t xml:space="preserve"> </w:t>
            </w:r>
            <w:r>
              <w:rPr>
                <w:rFonts w:ascii="Times New Roman" w:hAnsi="Times New Roman" w:cs="Times New Roman"/>
                <w:szCs w:val="31"/>
                <w:lang w:val="en-US"/>
              </w:rPr>
              <w:t xml:space="preserve">- </w:t>
            </w:r>
            <w:hyperlink w:anchor="TO0000018" w:tooltip="Таблица 30-14" w:history="1">
              <w:r>
                <w:rPr>
                  <w:rStyle w:val="aa"/>
                  <w:rFonts w:ascii="Times New Roman" w:hAnsi="Times New Roman" w:cs="Times New Roman"/>
                  <w:szCs w:val="31"/>
                </w:rPr>
                <w:t>30-14</w:t>
              </w:r>
            </w:hyperlink>
          </w:p>
        </w:tc>
      </w:tr>
    </w:tbl>
    <w:p w:rsidR="00A2538B" w:rsidRDefault="00A2538B" w:rsidP="00A2538B">
      <w:pPr>
        <w:spacing w:before="120" w:after="1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290"/>
      </w:tblGrid>
      <w:tr w:rsidR="00A2538B" w:rsidTr="00A2538B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38B" w:rsidRDefault="00A2538B" w:rsidP="00A2538B">
            <w:pPr>
              <w:pStyle w:val="11"/>
              <w:rPr>
                <w:rFonts w:cs="Times New Roman"/>
                <w:szCs w:val="24"/>
              </w:rPr>
            </w:pPr>
            <w:r>
              <w:fldChar w:fldCharType="begin"/>
            </w:r>
            <w:r>
              <w:instrText xml:space="preserve"> TOC \o "2-3" \h \z \t "Заголовок 1;1" </w:instrText>
            </w:r>
            <w:r>
              <w:fldChar w:fldCharType="separate"/>
            </w:r>
            <w:hyperlink w:anchor="_Toc33286801" w:history="1">
              <w:r>
                <w:rPr>
                  <w:rStyle w:val="aa"/>
                </w:rPr>
                <w:t>1. Указания по применению цен</w:t>
              </w:r>
              <w:r>
                <w:rPr>
                  <w:rStyle w:val="aa"/>
                  <w:webHidden/>
                </w:rPr>
                <w:tab/>
              </w:r>
              <w:r>
                <w:rPr>
                  <w:rStyle w:val="aa"/>
                  <w:webHidden/>
                </w:rPr>
                <w:fldChar w:fldCharType="begin"/>
              </w:r>
              <w:r>
                <w:rPr>
                  <w:rStyle w:val="aa"/>
                  <w:webHidden/>
                </w:rPr>
                <w:instrText>PAGEREF _Toc33286801 \h</w:instrText>
              </w:r>
              <w:r>
                <w:rPr>
                  <w:rStyle w:val="aa"/>
                  <w:webHidden/>
                </w:rPr>
              </w:r>
              <w:r>
                <w:rPr>
                  <w:rStyle w:val="aa"/>
                  <w:webHidden/>
                </w:rPr>
                <w:fldChar w:fldCharType="separate"/>
              </w:r>
              <w:r>
                <w:rPr>
                  <w:rStyle w:val="aa"/>
                  <w:webHidden/>
                </w:rPr>
                <w:t>1</w:t>
              </w:r>
              <w:r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11"/>
              <w:rPr>
                <w:rFonts w:cs="Times New Roman"/>
                <w:szCs w:val="24"/>
              </w:rPr>
            </w:pPr>
            <w:hyperlink w:anchor="_Toc33286802" w:history="1">
              <w:r w:rsidR="00A2538B">
                <w:rPr>
                  <w:rStyle w:val="aa"/>
                </w:rPr>
                <w:t>2. Цена на разработку проектно-сметной документации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_Toc33286802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2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rFonts w:cs="Times New Roman"/>
                <w:szCs w:val="24"/>
              </w:rPr>
            </w:pPr>
            <w:hyperlink w:anchor="_Toc33286803" w:history="1">
              <w:r w:rsidR="00A2538B">
                <w:rPr>
                  <w:rStyle w:val="aa"/>
                </w:rPr>
                <w:t>Глава 1. Медицинская промышленность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_Toc33286803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2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rFonts w:cs="Times New Roman"/>
                <w:szCs w:val="24"/>
              </w:rPr>
            </w:pPr>
            <w:hyperlink w:anchor="_Toc33286804" w:history="1">
              <w:r w:rsidR="00A2538B">
                <w:rPr>
                  <w:rStyle w:val="aa"/>
                  <w:spacing w:val="40"/>
                </w:rPr>
                <w:t>Таблица</w:t>
              </w:r>
              <w:r w:rsidR="00A2538B">
                <w:rPr>
                  <w:rStyle w:val="aa"/>
                </w:rPr>
                <w:t xml:space="preserve"> 30-1 Производства синтетических лекарственных средств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_Toc33286804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4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rFonts w:cs="Times New Roman"/>
                <w:szCs w:val="24"/>
              </w:rPr>
            </w:pPr>
            <w:hyperlink w:anchor="_Toc33286806" w:history="1">
              <w:r w:rsidR="00A2538B">
                <w:rPr>
                  <w:rStyle w:val="aa"/>
                  <w:spacing w:val="40"/>
                </w:rPr>
                <w:t>Таблица</w:t>
              </w:r>
              <w:r w:rsidR="00A2538B">
                <w:rPr>
                  <w:rStyle w:val="aa"/>
                </w:rPr>
                <w:t xml:space="preserve"> 30-2 Отдельные производства готовых лекарственных средств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_Toc33286806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6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rFonts w:cs="Times New Roman"/>
                <w:szCs w:val="24"/>
              </w:rPr>
            </w:pPr>
            <w:hyperlink w:anchor="_Toc33286808" w:history="1">
              <w:r w:rsidR="00A2538B">
                <w:rPr>
                  <w:rStyle w:val="aa"/>
                  <w:spacing w:val="40"/>
                </w:rPr>
                <w:t>Таблица</w:t>
              </w:r>
              <w:r w:rsidR="00A2538B">
                <w:rPr>
                  <w:rStyle w:val="aa"/>
                </w:rPr>
                <w:t xml:space="preserve"> 30-3 Отдельные производства антибиотиков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_Toc33286808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7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rFonts w:cs="Times New Roman"/>
                <w:szCs w:val="24"/>
              </w:rPr>
            </w:pPr>
            <w:hyperlink w:anchor="_Toc33286810" w:history="1">
              <w:r w:rsidR="00A2538B">
                <w:rPr>
                  <w:rStyle w:val="aa"/>
                  <w:spacing w:val="40"/>
                </w:rPr>
                <w:t>Таблица</w:t>
              </w:r>
              <w:r w:rsidR="00A2538B">
                <w:rPr>
                  <w:rStyle w:val="aa"/>
                </w:rPr>
                <w:t xml:space="preserve"> 30-4 </w:t>
              </w:r>
            </w:hyperlink>
            <w:hyperlink w:anchor="_Toc33286811" w:history="1">
              <w:r w:rsidR="00A2538B">
                <w:rPr>
                  <w:rStyle w:val="aa"/>
                </w:rPr>
                <w:t>Отдельные производства витаминов и коферментов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_Toc33286811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8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rFonts w:cs="Times New Roman"/>
                <w:szCs w:val="24"/>
              </w:rPr>
            </w:pPr>
            <w:hyperlink w:anchor="_Toc33286812" w:history="1">
              <w:r w:rsidR="00A2538B">
                <w:rPr>
                  <w:rStyle w:val="aa"/>
                  <w:spacing w:val="40"/>
                </w:rPr>
                <w:t>Таблица</w:t>
              </w:r>
              <w:r w:rsidR="00A2538B">
                <w:rPr>
                  <w:rStyle w:val="aa"/>
                </w:rPr>
                <w:t xml:space="preserve"> 30-5 </w:t>
              </w:r>
            </w:hyperlink>
            <w:hyperlink w:anchor="_Toc33286813" w:history="1">
              <w:r w:rsidR="00A2538B">
                <w:rPr>
                  <w:rStyle w:val="aa"/>
                </w:rPr>
                <w:t>Объекты подсобного и обслуживающего назначения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_Toc33286813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11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rFonts w:cs="Times New Roman"/>
                <w:szCs w:val="24"/>
              </w:rPr>
            </w:pPr>
            <w:hyperlink w:anchor="_Toc33286814" w:history="1">
              <w:r w:rsidR="00A2538B">
                <w:rPr>
                  <w:rStyle w:val="aa"/>
                </w:rPr>
                <w:t>К табл. 30-1 ÷ 30-5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_Toc33286814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16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rFonts w:cs="Times New Roman"/>
                <w:szCs w:val="24"/>
              </w:rPr>
            </w:pPr>
            <w:hyperlink w:anchor="_Toc33286815" w:history="1">
              <w:r w:rsidR="00A2538B">
                <w:rPr>
                  <w:rStyle w:val="aa"/>
                  <w:spacing w:val="40"/>
                </w:rPr>
                <w:t>Таблица</w:t>
              </w:r>
              <w:r w:rsidR="00A2538B">
                <w:rPr>
                  <w:rStyle w:val="aa"/>
                </w:rPr>
                <w:t xml:space="preserve"> 30-6 </w:t>
              </w:r>
            </w:hyperlink>
            <w:hyperlink w:anchor="_Toc33286816" w:history="1">
              <w:r w:rsidR="00A2538B">
                <w:rPr>
                  <w:rStyle w:val="aa"/>
                </w:rPr>
                <w:t>Заводы и отдельные производства медицинских изделий из стекла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_Toc33286816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17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rFonts w:cs="Times New Roman"/>
                <w:szCs w:val="24"/>
              </w:rPr>
            </w:pPr>
            <w:hyperlink w:anchor="_Toc33286818" w:history="1">
              <w:r w:rsidR="00A2538B">
                <w:rPr>
                  <w:rStyle w:val="aa"/>
                  <w:spacing w:val="40"/>
                </w:rPr>
                <w:t>К таблице</w:t>
              </w:r>
              <w:r w:rsidR="00A2538B">
                <w:rPr>
                  <w:rStyle w:val="aa"/>
                </w:rPr>
                <w:t xml:space="preserve"> 30-6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_Toc33286818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18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rFonts w:cs="Times New Roman"/>
                <w:szCs w:val="24"/>
              </w:rPr>
            </w:pPr>
            <w:hyperlink w:anchor="_Toc33286819" w:history="1">
              <w:r w:rsidR="00A2538B">
                <w:rPr>
                  <w:rStyle w:val="aa"/>
                  <w:spacing w:val="40"/>
                </w:rPr>
                <w:t>Таблица</w:t>
              </w:r>
              <w:r w:rsidR="00A2538B">
                <w:rPr>
                  <w:rStyle w:val="aa"/>
                </w:rPr>
                <w:t xml:space="preserve"> 30-7 </w:t>
              </w:r>
            </w:hyperlink>
            <w:hyperlink w:anchor="_Toc33286820" w:history="1">
              <w:r w:rsidR="00A2538B">
                <w:rPr>
                  <w:rStyle w:val="aa"/>
                </w:rPr>
                <w:t>Относительная стоимость разработки проектно-сметной документации, % от цены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_Toc33286820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21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rFonts w:cs="Times New Roman"/>
                <w:szCs w:val="24"/>
              </w:rPr>
            </w:pPr>
            <w:hyperlink w:anchor="_Toc33286821" w:history="1">
              <w:r w:rsidR="00A2538B">
                <w:rPr>
                  <w:rStyle w:val="aa"/>
                  <w:spacing w:val="40"/>
                </w:rPr>
                <w:t>К таблице</w:t>
              </w:r>
              <w:r w:rsidR="00A2538B">
                <w:rPr>
                  <w:rStyle w:val="aa"/>
                </w:rPr>
                <w:t xml:space="preserve"> 30-7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_Toc33286821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21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21"/>
              <w:widowControl/>
              <w:tabs>
                <w:tab w:val="right" w:leader="dot" w:pos="9071"/>
              </w:tabs>
              <w:ind w:left="0" w:right="454"/>
              <w:jc w:val="both"/>
              <w:rPr>
                <w:rFonts w:cs="Times New Roman"/>
                <w:szCs w:val="24"/>
              </w:rPr>
            </w:pPr>
            <w:hyperlink w:anchor="_Toc33286822" w:history="1">
              <w:r w:rsidR="00A2538B">
                <w:rPr>
                  <w:rStyle w:val="aa"/>
                </w:rPr>
                <w:t>Глава 2. Микробиологическая промышленность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_Toc33286822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22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</w:p>
          <w:p w:rsidR="00A2538B" w:rsidRDefault="009049E5" w:rsidP="00A2538B">
            <w:pPr>
              <w:pStyle w:val="31"/>
              <w:tabs>
                <w:tab w:val="right" w:leader="dot" w:pos="9071"/>
              </w:tabs>
              <w:ind w:left="0" w:right="454"/>
              <w:jc w:val="both"/>
            </w:pPr>
            <w:hyperlink w:anchor="_Toc33286835" w:history="1">
              <w:r w:rsidR="00A2538B">
                <w:rPr>
                  <w:rStyle w:val="aa"/>
                </w:rPr>
                <w:t>Перечень проектных организаций - редакторов разд. 30 Сборника цен на проектные работы для строительства</w:t>
              </w:r>
              <w:r w:rsidR="00A2538B">
                <w:rPr>
                  <w:rStyle w:val="aa"/>
                  <w:webHidden/>
                </w:rPr>
                <w:tab/>
              </w:r>
              <w:r w:rsidR="00A2538B">
                <w:rPr>
                  <w:rStyle w:val="aa"/>
                  <w:webHidden/>
                </w:rPr>
                <w:fldChar w:fldCharType="begin"/>
              </w:r>
              <w:r w:rsidR="00A2538B">
                <w:rPr>
                  <w:rStyle w:val="aa"/>
                  <w:webHidden/>
                </w:rPr>
                <w:instrText>PAGEREF _Toc33286835 \h</w:instrText>
              </w:r>
              <w:r w:rsidR="00A2538B">
                <w:rPr>
                  <w:rStyle w:val="aa"/>
                  <w:webHidden/>
                </w:rPr>
              </w:r>
              <w:r w:rsidR="00A2538B">
                <w:rPr>
                  <w:rStyle w:val="aa"/>
                  <w:webHidden/>
                </w:rPr>
                <w:fldChar w:fldCharType="separate"/>
              </w:r>
              <w:r w:rsidR="00A2538B">
                <w:rPr>
                  <w:rStyle w:val="aa"/>
                  <w:webHidden/>
                </w:rPr>
                <w:t>31</w:t>
              </w:r>
              <w:r w:rsidR="00A2538B">
                <w:rPr>
                  <w:rStyle w:val="aa"/>
                  <w:webHidden/>
                </w:rPr>
                <w:fldChar w:fldCharType="end"/>
              </w:r>
            </w:hyperlink>
            <w:r w:rsidR="00A2538B">
              <w:fldChar w:fldCharType="end"/>
            </w:r>
          </w:p>
        </w:tc>
      </w:tr>
    </w:tbl>
    <w:p w:rsidR="004B579B" w:rsidRDefault="004B579B" w:rsidP="00A2538B">
      <w:pPr>
        <w:pStyle w:val="1"/>
      </w:pPr>
    </w:p>
    <w:sectPr w:rsidR="004B579B" w:rsidSect="00EF6FBA"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9E5" w:rsidRDefault="009049E5" w:rsidP="00B805CF">
      <w:pPr>
        <w:spacing w:after="0" w:line="240" w:lineRule="auto"/>
      </w:pPr>
      <w:r>
        <w:separator/>
      </w:r>
    </w:p>
  </w:endnote>
  <w:endnote w:type="continuationSeparator" w:id="0">
    <w:p w:rsidR="009049E5" w:rsidRDefault="009049E5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8B" w:rsidRDefault="00A2538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8B" w:rsidRDefault="00A2538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8B" w:rsidRDefault="00A2538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9E5" w:rsidRDefault="009049E5" w:rsidP="00B805CF">
      <w:pPr>
        <w:spacing w:after="0" w:line="240" w:lineRule="auto"/>
      </w:pPr>
      <w:r>
        <w:separator/>
      </w:r>
    </w:p>
  </w:footnote>
  <w:footnote w:type="continuationSeparator" w:id="0">
    <w:p w:rsidR="009049E5" w:rsidRDefault="009049E5" w:rsidP="00B8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8B" w:rsidRDefault="00A2538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8B" w:rsidRDefault="00A2538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8B" w:rsidRDefault="00A2538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F8C7A7E"/>
    <w:multiLevelType w:val="hybridMultilevel"/>
    <w:tmpl w:val="C5AC0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E773B"/>
    <w:rsid w:val="000F293E"/>
    <w:rsid w:val="000F4807"/>
    <w:rsid w:val="000F669F"/>
    <w:rsid w:val="00101B24"/>
    <w:rsid w:val="00105070"/>
    <w:rsid w:val="00110242"/>
    <w:rsid w:val="00115BE9"/>
    <w:rsid w:val="0012053D"/>
    <w:rsid w:val="00125809"/>
    <w:rsid w:val="0013293A"/>
    <w:rsid w:val="00133742"/>
    <w:rsid w:val="00143DFC"/>
    <w:rsid w:val="0014533A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5E48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6CF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1742A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34DE"/>
    <w:rsid w:val="0062467E"/>
    <w:rsid w:val="00631668"/>
    <w:rsid w:val="00632F1B"/>
    <w:rsid w:val="00635835"/>
    <w:rsid w:val="00636774"/>
    <w:rsid w:val="00641862"/>
    <w:rsid w:val="00644C7A"/>
    <w:rsid w:val="00655095"/>
    <w:rsid w:val="00664310"/>
    <w:rsid w:val="006649E7"/>
    <w:rsid w:val="00666705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0A7D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86FF5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9E5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2538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3426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502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20BA"/>
    <w:rsid w:val="00DA34C1"/>
    <w:rsid w:val="00DA5AF0"/>
    <w:rsid w:val="00DB3787"/>
    <w:rsid w:val="00DB403B"/>
    <w:rsid w:val="00DB5936"/>
    <w:rsid w:val="00DC033F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6FBA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B6BD0-8AE2-494A-9BC6-BCC34153E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90</Pages>
  <Words>11784</Words>
  <Characters>67175</Characters>
  <Application>Microsoft Office Word</Application>
  <DocSecurity>0</DocSecurity>
  <Lines>559</Lines>
  <Paragraphs>157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36</vt:i4>
      </vt:variant>
    </vt:vector>
  </HeadingPairs>
  <TitlesOfParts>
    <vt:vector size="37" baseType="lpstr">
      <vt:lpstr/>
      <vt:lpstr>1. УКАЗАНИЯ ПО ПРИМЕНЕНИЮ ЦЕН</vt:lpstr>
      <vt:lpstr>2. ЦЕНА НА РАЗРАБОТКУ ПРОЕКТНО-СМЕТНОЙ ДОКУМЕНТАЦИИ</vt:lpstr>
      <vt:lpstr>    ГЛАВА 1. МЕДИЦИНСКАЯ ПРОМЫШЛЕННОСТЬ</vt:lpstr>
      <vt:lpstr>    Таблица 30-1</vt:lpstr>
      <vt:lpstr>    Производства синтетических лекарственных средств</vt:lpstr>
      <vt:lpstr>    Таблица 30-2</vt:lpstr>
      <vt:lpstr>    Отдельные производства готовых лекарственных средств</vt:lpstr>
      <vt:lpstr>    Таблица 30-3</vt:lpstr>
      <vt:lpstr>    Отдельные производства антибиотиков</vt:lpstr>
      <vt:lpstr>    Таблица 30-4</vt:lpstr>
      <vt:lpstr>    Отдельные производства витаминов и коферментов</vt:lpstr>
      <vt:lpstr>    Таблица 30-5</vt:lpstr>
      <vt:lpstr>    Объекты подсобного и обслуживающего назначения</vt:lpstr>
      <vt:lpstr>    К табл. 30-1 ÷ 30-5</vt:lpstr>
      <vt:lpstr>    Таблица 30-6</vt:lpstr>
      <vt:lpstr>    Заводы и отдельные производства медицинских изделий из стекла</vt:lpstr>
      <vt:lpstr>Относительная стоимость разработки проектно-сметной документации, % цены</vt:lpstr>
      <vt:lpstr>    К таблице 30-6</vt:lpstr>
      <vt:lpstr>    Таблица 30-7</vt:lpstr>
      <vt:lpstr>    Относительная стоимость разработки проектно-сметной документации, % от цены</vt:lpstr>
      <vt:lpstr>    К таблице 30-7</vt:lpstr>
      <vt:lpstr>ГЛАВА 2. МИКРОБИОЛОГИЧЕСКАЯ ПРОМЫШЛЕННОСТЬ</vt:lpstr>
      <vt:lpstr>Таблица 30-8</vt:lpstr>
      <vt:lpstr>Заводы и отдельные цехи гидролизной промышленности</vt:lpstr>
      <vt:lpstr>Таблица 30-9</vt:lpstr>
      <vt:lpstr>Заводы и отдельные корпуса по производству белково-витаминных концентратов (БВК)</vt:lpstr>
      <vt:lpstr>Таблица 30-10</vt:lpstr>
      <vt:lpstr>Заводы и отдельные корпуса по производству ферментных препаратов и высокоочищенн</vt:lpstr>
      <vt:lpstr>Таблица 30-11</vt:lpstr>
      <vt:lpstr>Заводы и отдельные корпуса по производству премиксов</vt:lpstr>
      <vt:lpstr>Таблица 30-12</vt:lpstr>
      <vt:lpstr>Заводы и отдельные корпуса по производству кормового концентрата лизина, кристал</vt:lpstr>
      <vt:lpstr>Таблица 30-13</vt:lpstr>
      <vt:lpstr>Заводы и отдельные корпуса по выпуску антибиотиков (тилозина, биоветина и других</vt:lpstr>
      <vt:lpstr>ПЕРЕЧЕНЬ проектных организаций - редакторов разд. 30 Сборника цен на проектные р</vt:lpstr>
      <vt:lpstr/>
    </vt:vector>
  </TitlesOfParts>
  <Company>SPecialiST RePack</Company>
  <LinksUpToDate>false</LinksUpToDate>
  <CharactersWithSpaces>78802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58</cp:revision>
  <cp:lastPrinted>2016-02-18T08:59:00Z</cp:lastPrinted>
  <dcterms:created xsi:type="dcterms:W3CDTF">2015-12-29T03:13:00Z</dcterms:created>
  <dcterms:modified xsi:type="dcterms:W3CDTF">2017-07-19T10:17:00Z</dcterms:modified>
</cp:coreProperties>
</file>